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7175B" w14:textId="77777777" w:rsidR="00E02A16" w:rsidRDefault="00E02A16" w:rsidP="00FF5391">
      <w:pPr>
        <w:pStyle w:val="Heading1"/>
        <w:spacing w:before="0" w:line="240" w:lineRule="auto"/>
        <w:jc w:val="center"/>
      </w:pPr>
    </w:p>
    <w:p w14:paraId="577FCF03" w14:textId="617CD1CB" w:rsidR="00DA1A97" w:rsidRDefault="00E02A16" w:rsidP="00FF5391">
      <w:pPr>
        <w:pStyle w:val="Heading1"/>
        <w:spacing w:before="0" w:line="240" w:lineRule="auto"/>
        <w:jc w:val="center"/>
      </w:pPr>
      <w:r>
        <w:t>PHỤ LỤ</w:t>
      </w:r>
      <w:r w:rsidR="00DA1A97">
        <w:t>C</w:t>
      </w:r>
    </w:p>
    <w:p w14:paraId="331E82C3" w14:textId="5D358B8B" w:rsidR="00FF5391" w:rsidRDefault="00E02A16" w:rsidP="00FF5391">
      <w:pPr>
        <w:pStyle w:val="Heading1"/>
        <w:spacing w:before="0" w:line="240" w:lineRule="auto"/>
        <w:jc w:val="center"/>
      </w:pPr>
      <w:r>
        <w:t xml:space="preserve"> </w:t>
      </w:r>
      <w:r w:rsidR="00386D61" w:rsidRPr="00D328AD">
        <w:t xml:space="preserve">BIỂU MẪU BÁO CÁO TÌNH HÌNH ỨNG DỤNG </w:t>
      </w:r>
    </w:p>
    <w:p w14:paraId="05791CA9" w14:textId="265AB659" w:rsidR="00386D61" w:rsidRDefault="00386D61" w:rsidP="00FF5391">
      <w:pPr>
        <w:pStyle w:val="Heading1"/>
        <w:spacing w:before="0" w:line="240" w:lineRule="auto"/>
        <w:jc w:val="center"/>
      </w:pPr>
      <w:r w:rsidRPr="00D328AD">
        <w:t xml:space="preserve">CÔNG NGHỆ </w:t>
      </w:r>
      <w:r w:rsidR="00FF5391">
        <w:t xml:space="preserve"> </w:t>
      </w:r>
      <w:r w:rsidRPr="00D328AD">
        <w:t xml:space="preserve">THÔNG TIN </w:t>
      </w:r>
    </w:p>
    <w:p w14:paraId="124D314D" w14:textId="77777777" w:rsidR="00386D61" w:rsidRDefault="00386D61" w:rsidP="00386D61"/>
    <w:p w14:paraId="28438E03" w14:textId="37B45227" w:rsidR="00D75D26" w:rsidRDefault="00386D61" w:rsidP="00386D61">
      <w:pPr>
        <w:ind w:firstLine="567"/>
        <w:jc w:val="both"/>
        <w:rPr>
          <w:szCs w:val="24"/>
        </w:rPr>
      </w:pPr>
      <w:r w:rsidRPr="00BC047F">
        <w:rPr>
          <w:szCs w:val="24"/>
        </w:rPr>
        <w:t xml:space="preserve">Vui lòng gửi báo cáo đã hoàn thiện trước </w:t>
      </w:r>
      <w:r w:rsidRPr="00465AF1">
        <w:rPr>
          <w:b/>
          <w:szCs w:val="24"/>
        </w:rPr>
        <w:t xml:space="preserve">ngày </w:t>
      </w:r>
      <w:r w:rsidR="00FF5391">
        <w:rPr>
          <w:b/>
          <w:szCs w:val="24"/>
        </w:rPr>
        <w:t>21</w:t>
      </w:r>
      <w:r w:rsidRPr="00465AF1">
        <w:rPr>
          <w:b/>
          <w:szCs w:val="24"/>
        </w:rPr>
        <w:t>/</w:t>
      </w:r>
      <w:r w:rsidR="00F756D9">
        <w:rPr>
          <w:b/>
          <w:szCs w:val="24"/>
        </w:rPr>
        <w:t>8</w:t>
      </w:r>
      <w:r w:rsidR="009B3EA5">
        <w:rPr>
          <w:b/>
          <w:szCs w:val="24"/>
        </w:rPr>
        <w:t>/2019</w:t>
      </w:r>
      <w:r w:rsidRPr="00BC047F">
        <w:rPr>
          <w:szCs w:val="24"/>
        </w:rPr>
        <w:t xml:space="preserve">. </w:t>
      </w:r>
    </w:p>
    <w:p w14:paraId="56617F50" w14:textId="24E14993" w:rsidR="00D75D26" w:rsidRDefault="00D75D26" w:rsidP="00386D61">
      <w:pPr>
        <w:ind w:firstLine="567"/>
        <w:jc w:val="both"/>
        <w:rPr>
          <w:szCs w:val="24"/>
        </w:rPr>
      </w:pPr>
      <w:r w:rsidRPr="00D75D26">
        <w:rPr>
          <w:szCs w:val="24"/>
        </w:rPr>
        <w:t xml:space="preserve">Thời điểm lấy số liệu: </w:t>
      </w:r>
      <w:r w:rsidR="00401D77" w:rsidRPr="00401D77">
        <w:rPr>
          <w:b/>
          <w:szCs w:val="24"/>
          <w:highlight w:val="yellow"/>
        </w:rPr>
        <w:t xml:space="preserve">tính </w:t>
      </w:r>
      <w:r w:rsidR="00401D77" w:rsidRPr="00401D77">
        <w:rPr>
          <w:b/>
          <w:highlight w:val="yellow"/>
          <w:lang w:val="pt-BR"/>
        </w:rPr>
        <w:t>từ ngày 01/12/201</w:t>
      </w:r>
      <w:r w:rsidR="009B3EA5">
        <w:rPr>
          <w:b/>
          <w:highlight w:val="yellow"/>
          <w:lang w:val="pt-BR"/>
        </w:rPr>
        <w:t>8</w:t>
      </w:r>
      <w:r w:rsidR="00401D77" w:rsidRPr="00401D77">
        <w:rPr>
          <w:b/>
          <w:highlight w:val="yellow"/>
          <w:lang w:val="pt-BR"/>
        </w:rPr>
        <w:t xml:space="preserve"> đến </w:t>
      </w:r>
      <w:r w:rsidR="009B3EA5">
        <w:rPr>
          <w:b/>
          <w:highlight w:val="yellow"/>
          <w:lang w:val="pt-BR"/>
        </w:rPr>
        <w:t xml:space="preserve">cuối </w:t>
      </w:r>
      <w:r w:rsidR="00DF1F56">
        <w:rPr>
          <w:b/>
          <w:highlight w:val="yellow"/>
          <w:lang w:val="pt-BR"/>
        </w:rPr>
        <w:t>tháng</w:t>
      </w:r>
      <w:r w:rsidR="009B3EA5">
        <w:rPr>
          <w:b/>
          <w:highlight w:val="yellow"/>
          <w:lang w:val="pt-BR"/>
        </w:rPr>
        <w:t xml:space="preserve"> </w:t>
      </w:r>
      <w:r w:rsidR="00F756D9">
        <w:rPr>
          <w:b/>
          <w:highlight w:val="yellow"/>
          <w:lang w:val="pt-BR"/>
        </w:rPr>
        <w:t>8</w:t>
      </w:r>
      <w:r w:rsidR="009B3EA5">
        <w:rPr>
          <w:b/>
          <w:highlight w:val="yellow"/>
          <w:lang w:val="pt-BR"/>
        </w:rPr>
        <w:t>/201</w:t>
      </w:r>
      <w:r w:rsidR="009B3EA5">
        <w:rPr>
          <w:b/>
          <w:lang w:val="pt-BR"/>
        </w:rPr>
        <w:t>9</w:t>
      </w:r>
      <w:r w:rsidR="00401D77" w:rsidRPr="00401D77">
        <w:rPr>
          <w:b/>
          <w:lang w:val="pt-BR"/>
        </w:rPr>
        <w:t>.</w:t>
      </w:r>
    </w:p>
    <w:p w14:paraId="7B125306" w14:textId="36BB8A3F" w:rsidR="00D3444D" w:rsidRDefault="00D3444D" w:rsidP="00386D61">
      <w:pPr>
        <w:ind w:firstLine="567"/>
        <w:jc w:val="both"/>
        <w:rPr>
          <w:szCs w:val="24"/>
        </w:rPr>
      </w:pPr>
      <w:r>
        <w:rPr>
          <w:szCs w:val="24"/>
        </w:rPr>
        <w:t xml:space="preserve">Đơn vị tiếp nhận báo cáo: </w:t>
      </w:r>
      <w:r w:rsidRPr="00BC047F">
        <w:rPr>
          <w:szCs w:val="24"/>
        </w:rPr>
        <w:t xml:space="preserve">Sở </w:t>
      </w:r>
      <w:r w:rsidR="00EF4465">
        <w:rPr>
          <w:szCs w:val="24"/>
        </w:rPr>
        <w:t>Nông nghiệp và PTNT</w:t>
      </w:r>
    </w:p>
    <w:p w14:paraId="3CABA9FF" w14:textId="6611DC12" w:rsidR="00D3444D" w:rsidRDefault="00D3444D" w:rsidP="00386D61">
      <w:pPr>
        <w:ind w:firstLine="567"/>
        <w:jc w:val="both"/>
        <w:rPr>
          <w:szCs w:val="24"/>
        </w:rPr>
      </w:pPr>
      <w:r>
        <w:rPr>
          <w:szCs w:val="24"/>
        </w:rPr>
        <w:t xml:space="preserve">Địa chỉ tiếp nhận báo cáo: </w:t>
      </w:r>
      <w:hyperlink r:id="rId11" w:history="1">
        <w:r w:rsidR="00EF4465" w:rsidRPr="00713685">
          <w:rPr>
            <w:rStyle w:val="Hyperlink"/>
            <w:szCs w:val="24"/>
          </w:rPr>
          <w:t>nguyenanhtuan@phuyen.gov.vn</w:t>
        </w:r>
      </w:hyperlink>
    </w:p>
    <w:p w14:paraId="5FAE0875" w14:textId="42581184" w:rsidR="00D3444D" w:rsidRDefault="00D3444D" w:rsidP="00D3444D">
      <w:pPr>
        <w:ind w:firstLine="567"/>
        <w:jc w:val="both"/>
      </w:pPr>
      <w:r>
        <w:t>Thông tin theo báo cáo này được sử dụng để xây dựng báo cáo Chính phủ điện tử của Tỉnh. Do đó, Sở Thông tin và Truyền thông trân trọng đề nghị các đơn vị cung cấp thông tin chính xác, phản ánh đúng thực trạng.</w:t>
      </w:r>
      <w:bookmarkStart w:id="0" w:name="_GoBack"/>
      <w:bookmarkEnd w:id="0"/>
    </w:p>
    <w:p w14:paraId="4900E515" w14:textId="47A4B9F6" w:rsidR="00386D61" w:rsidRDefault="00D3444D" w:rsidP="00D3444D">
      <w:pPr>
        <w:ind w:firstLine="567"/>
        <w:jc w:val="both"/>
      </w:pPr>
      <w:r>
        <w:t>Vui lòng tham khảo mục “Giải thích từ ngữ” (Mục 10) tại bảng "10. Giai thich" trước khi thực hiện khai thông tin.</w:t>
      </w:r>
    </w:p>
    <w:p w14:paraId="6ED37BA8" w14:textId="77777777" w:rsidR="00D328AD" w:rsidRPr="00D328AD" w:rsidRDefault="00D328AD" w:rsidP="00D328AD"/>
    <w:p w14:paraId="6C53C9E4" w14:textId="77777777" w:rsidR="00D328AD" w:rsidRDefault="00D328AD">
      <w:pPr>
        <w:spacing w:before="0"/>
        <w:rPr>
          <w:rFonts w:asciiTheme="majorHAnsi" w:eastAsiaTheme="majorEastAsia" w:hAnsiTheme="majorHAnsi" w:cstheme="majorBidi"/>
          <w:b/>
          <w:bCs/>
          <w:color w:val="2E74B5" w:themeColor="accent1" w:themeShade="BF"/>
          <w:sz w:val="32"/>
          <w:szCs w:val="32"/>
        </w:rPr>
      </w:pPr>
      <w:r>
        <w:br w:type="page"/>
      </w:r>
    </w:p>
    <w:p w14:paraId="75ED42A2" w14:textId="0A1FEAFE" w:rsidR="00971ECA" w:rsidRPr="005F5B57" w:rsidRDefault="00971ECA" w:rsidP="003F18C6">
      <w:pPr>
        <w:pStyle w:val="Heading2"/>
        <w:tabs>
          <w:tab w:val="left" w:pos="3810"/>
        </w:tabs>
      </w:pPr>
      <w:r w:rsidRPr="005F5B57">
        <w:lastRenderedPageBreak/>
        <w:t>MỤC 1. THÔNG TIN CHUNG</w:t>
      </w:r>
    </w:p>
    <w:p w14:paraId="59D1A35C" w14:textId="71D05B00" w:rsidR="00971ECA" w:rsidRPr="00D44C39" w:rsidRDefault="00D44C39" w:rsidP="005222BC">
      <w:r>
        <w:t xml:space="preserve">1. </w:t>
      </w:r>
      <w:r w:rsidR="00133CE0">
        <w:t xml:space="preserve">Quý </w:t>
      </w:r>
      <w:r w:rsidR="00971ECA" w:rsidRPr="00D44C39">
        <w:t>báo cáo</w:t>
      </w:r>
      <w:r>
        <w:t xml:space="preserve">: </w:t>
      </w:r>
      <w:r w:rsidR="00133CE0">
        <w:t xml:space="preserve">Quý </w:t>
      </w:r>
      <w:r w:rsidR="0069000C">
        <w:rPr>
          <w:lang w:val="pt-BR"/>
        </w:rPr>
        <w:t>I</w:t>
      </w:r>
      <w:r w:rsidR="00F756D9">
        <w:rPr>
          <w:lang w:val="pt-BR"/>
        </w:rPr>
        <w:t>I</w:t>
      </w:r>
      <w:r w:rsidR="0069000C">
        <w:rPr>
          <w:lang w:val="pt-BR"/>
        </w:rPr>
        <w:t>I</w:t>
      </w:r>
      <w:r w:rsidR="001F169E">
        <w:rPr>
          <w:lang w:val="pt-BR"/>
        </w:rPr>
        <w:t>/2019</w:t>
      </w:r>
    </w:p>
    <w:p w14:paraId="6101CAA5" w14:textId="6AC96EE8" w:rsidR="00971ECA" w:rsidRPr="005F5B57" w:rsidRDefault="00D44C39" w:rsidP="005222BC">
      <w:r>
        <w:t xml:space="preserve">2. </w:t>
      </w:r>
      <w:r w:rsidR="00971ECA" w:rsidRPr="005F5B57">
        <w:t xml:space="preserve">Tên cơ </w:t>
      </w:r>
      <w:r w:rsidR="00971ECA" w:rsidRPr="00971ECA">
        <w:t>quan</w:t>
      </w:r>
      <w:r w:rsidR="00971ECA" w:rsidRPr="005F5B57">
        <w:t xml:space="preserve"> báo cáo: </w:t>
      </w:r>
      <w:r w:rsidR="00B231BB">
        <w:rPr>
          <w:bCs/>
        </w:rPr>
        <w:t>….................</w:t>
      </w:r>
    </w:p>
    <w:p w14:paraId="1E42CB8D" w14:textId="77777777" w:rsidR="006301B8" w:rsidRPr="005F5B57" w:rsidRDefault="006301B8" w:rsidP="006301B8">
      <w:r>
        <w:t xml:space="preserve">3. </w:t>
      </w:r>
      <w:r w:rsidRPr="005F5B57">
        <w:t>Địa chỉ</w:t>
      </w:r>
      <w:r>
        <w:t xml:space="preserve"> trụ sở </w:t>
      </w:r>
      <w:r w:rsidRPr="005F5B57">
        <w:t xml:space="preserve">cơ </w:t>
      </w:r>
      <w:r w:rsidRPr="00971ECA">
        <w:t>quan</w:t>
      </w:r>
      <w:r w:rsidRPr="005F5B57">
        <w:t xml:space="preserve"> báo cáo: </w:t>
      </w:r>
      <w:r>
        <w:rPr>
          <w:bCs/>
        </w:rPr>
        <w:t>….................</w:t>
      </w:r>
    </w:p>
    <w:p w14:paraId="0387AF47" w14:textId="77777777" w:rsidR="006301B8" w:rsidRPr="00D44C39" w:rsidRDefault="006301B8" w:rsidP="006301B8">
      <w:pPr>
        <w:rPr>
          <w:bCs/>
        </w:rPr>
      </w:pPr>
      <w:r>
        <w:t xml:space="preserve">4. </w:t>
      </w:r>
      <w:r w:rsidRPr="005F5B57">
        <w:t>Địa chỉ trang/cổng thông tin điện tử (Website/Portal) chính thức</w:t>
      </w:r>
      <w:r>
        <w:t xml:space="preserve"> của </w:t>
      </w:r>
      <w:r w:rsidRPr="005F5B57">
        <w:t xml:space="preserve">cơ </w:t>
      </w:r>
      <w:r w:rsidRPr="00971ECA">
        <w:t>quan</w:t>
      </w:r>
      <w:r w:rsidRPr="005F5B57">
        <w:t xml:space="preserve">: </w:t>
      </w:r>
      <w:r>
        <w:rPr>
          <w:bCs/>
        </w:rPr>
        <w:t>….................</w:t>
      </w:r>
    </w:p>
    <w:p w14:paraId="4B63D3C6" w14:textId="2F557BA3" w:rsidR="005222BC" w:rsidRPr="005F5B57" w:rsidRDefault="005222BC" w:rsidP="005222BC">
      <w:pPr>
        <w:pStyle w:val="Heading2"/>
      </w:pPr>
      <w:r w:rsidRPr="005F5B57">
        <w:t xml:space="preserve">MỤC </w:t>
      </w:r>
      <w:r>
        <w:t>2</w:t>
      </w:r>
      <w:r w:rsidRPr="005F5B57">
        <w:t>. HẠ TẦNG KỸ THUẬT C</w:t>
      </w:r>
      <w:r w:rsidR="006257F8">
        <w:t>NTT</w:t>
      </w:r>
      <w:r w:rsidRPr="005F5B57">
        <w:t xml:space="preserve"> </w:t>
      </w:r>
    </w:p>
    <w:p w14:paraId="2331BD44" w14:textId="4761D5D0" w:rsidR="009E21F5" w:rsidRPr="00AE649E" w:rsidRDefault="009E21F5" w:rsidP="00C277CB">
      <w:pPr>
        <w:pStyle w:val="Heading3"/>
      </w:pPr>
      <w:r w:rsidRPr="00AE649E">
        <w:t>1. Trang bị máy tính</w:t>
      </w:r>
      <w:r>
        <w:t xml:space="preserve"> (bao gồm máy tính để bàn, xách tay, máy tính bảng</w:t>
      </w:r>
      <w:r w:rsidR="00400C90">
        <w:t>, máy chủ</w:t>
      </w:r>
      <w:r>
        <w:t>).</w:t>
      </w:r>
    </w:p>
    <w:p w14:paraId="46368DEE" w14:textId="7805AF97" w:rsidR="009E21F5" w:rsidRDefault="006301B8" w:rsidP="00C277CB">
      <w:pPr>
        <w:spacing w:before="0"/>
        <w:jc w:val="both"/>
      </w:pPr>
      <w:r>
        <w:t xml:space="preserve">- </w:t>
      </w:r>
      <w:r w:rsidR="009E21F5" w:rsidRPr="0025307E">
        <w:t>Tổng số máy tính</w:t>
      </w:r>
      <w:r w:rsidR="00247DBD">
        <w:t xml:space="preserve"> tại </w:t>
      </w:r>
      <w:r>
        <w:t>cơ quan</w:t>
      </w:r>
      <w:r w:rsidR="009E21F5" w:rsidRPr="0025307E">
        <w:t xml:space="preserve">: </w:t>
      </w:r>
      <w:r w:rsidR="00B231BB">
        <w:t>…............</w:t>
      </w:r>
      <w:r w:rsidR="009B5FA4">
        <w:t>c</w:t>
      </w:r>
      <w:r w:rsidR="009E21F5" w:rsidRPr="0025307E">
        <w:t>hiếc</w:t>
      </w:r>
      <w:r w:rsidR="00A0080A">
        <w:t>.</w:t>
      </w:r>
    </w:p>
    <w:p w14:paraId="5D59522B" w14:textId="523E822E" w:rsidR="00A0080A" w:rsidRDefault="00A0080A" w:rsidP="00C277CB">
      <w:pPr>
        <w:spacing w:before="0"/>
        <w:jc w:val="both"/>
      </w:pPr>
      <w:r w:rsidRPr="00751AC1">
        <w:rPr>
          <w:highlight w:val="yellow"/>
        </w:rPr>
        <w:t>Trong đó:</w:t>
      </w:r>
    </w:p>
    <w:p w14:paraId="0D2E1B8F" w14:textId="068E606B" w:rsidR="00A0080A" w:rsidRPr="00A0080A" w:rsidRDefault="00A0080A" w:rsidP="00C277CB">
      <w:pPr>
        <w:spacing w:before="0"/>
        <w:jc w:val="both"/>
        <w:rPr>
          <w:highlight w:val="yellow"/>
        </w:rPr>
      </w:pPr>
      <w:r>
        <w:tab/>
      </w:r>
      <w:r w:rsidRPr="00A0080A">
        <w:rPr>
          <w:highlight w:val="yellow"/>
        </w:rPr>
        <w:t>+ Tổng số máy tính để bàn: …............chiếc.</w:t>
      </w:r>
    </w:p>
    <w:p w14:paraId="19D9768C" w14:textId="3EDD35B2" w:rsidR="00A0080A" w:rsidRPr="00A0080A" w:rsidRDefault="00400C90" w:rsidP="00A0080A">
      <w:pPr>
        <w:spacing w:before="0"/>
        <w:jc w:val="both"/>
        <w:rPr>
          <w:highlight w:val="yellow"/>
        </w:rPr>
      </w:pPr>
      <w:r>
        <w:rPr>
          <w:highlight w:val="yellow"/>
        </w:rPr>
        <w:tab/>
      </w:r>
      <w:r w:rsidR="00A0080A" w:rsidRPr="00A0080A">
        <w:rPr>
          <w:highlight w:val="yellow"/>
        </w:rPr>
        <w:t>+ Tổng số máy tính xách tay: …............chiếc.</w:t>
      </w:r>
    </w:p>
    <w:p w14:paraId="29B82E6B" w14:textId="18EE2D19" w:rsidR="00A0080A" w:rsidRPr="00400C90" w:rsidRDefault="00A0080A" w:rsidP="00C277CB">
      <w:pPr>
        <w:spacing w:before="0"/>
        <w:jc w:val="both"/>
        <w:rPr>
          <w:highlight w:val="yellow"/>
        </w:rPr>
      </w:pPr>
      <w:r w:rsidRPr="00A0080A">
        <w:rPr>
          <w:highlight w:val="yellow"/>
        </w:rPr>
        <w:tab/>
        <w:t>+ Tổng số máy tính máy tính bảng: …............chiếc.</w:t>
      </w:r>
    </w:p>
    <w:p w14:paraId="63B61BE9" w14:textId="767B4B30" w:rsidR="00400C90" w:rsidRDefault="00400C90" w:rsidP="00C277CB">
      <w:pPr>
        <w:spacing w:before="0"/>
        <w:jc w:val="both"/>
      </w:pPr>
      <w:r>
        <w:rPr>
          <w:highlight w:val="yellow"/>
        </w:rPr>
        <w:tab/>
      </w:r>
      <w:r w:rsidRPr="00A0080A">
        <w:rPr>
          <w:highlight w:val="yellow"/>
        </w:rPr>
        <w:t xml:space="preserve">+ Tổng số máy </w:t>
      </w:r>
      <w:r>
        <w:rPr>
          <w:highlight w:val="yellow"/>
        </w:rPr>
        <w:t>chủ</w:t>
      </w:r>
      <w:r w:rsidRPr="00A0080A">
        <w:rPr>
          <w:highlight w:val="yellow"/>
        </w:rPr>
        <w:t>: …............chiếc.</w:t>
      </w:r>
    </w:p>
    <w:p w14:paraId="1C41CFFD" w14:textId="7F6E8181" w:rsidR="00751AC1" w:rsidRDefault="00751AC1" w:rsidP="00C277CB">
      <w:pPr>
        <w:spacing w:before="0"/>
        <w:jc w:val="both"/>
      </w:pPr>
      <w:r w:rsidRPr="00751AC1">
        <w:rPr>
          <w:highlight w:val="yellow"/>
        </w:rPr>
        <w:t>- Tổng số</w:t>
      </w:r>
      <w:r w:rsidR="00944E96">
        <w:rPr>
          <w:highlight w:val="yellow"/>
        </w:rPr>
        <w:t xml:space="preserve"> </w:t>
      </w:r>
      <w:r w:rsidRPr="00751AC1">
        <w:rPr>
          <w:highlight w:val="yellow"/>
        </w:rPr>
        <w:t>CCVC</w:t>
      </w:r>
      <w:r w:rsidR="00944E96">
        <w:rPr>
          <w:highlight w:val="yellow"/>
        </w:rPr>
        <w:t>-NLĐ</w:t>
      </w:r>
      <w:r w:rsidRPr="00751AC1">
        <w:rPr>
          <w:highlight w:val="yellow"/>
        </w:rPr>
        <w:t xml:space="preserve"> tại cơ quan: ……………………… người.</w:t>
      </w:r>
    </w:p>
    <w:p w14:paraId="7AC75877" w14:textId="5D2DC641" w:rsidR="006301B8" w:rsidRDefault="006301B8" w:rsidP="006301B8">
      <w:pPr>
        <w:spacing w:before="0"/>
        <w:jc w:val="both"/>
      </w:pPr>
      <w:r>
        <w:t xml:space="preserve">- </w:t>
      </w:r>
      <w:r w:rsidRPr="0025307E">
        <w:t xml:space="preserve">Tổng số </w:t>
      </w:r>
      <w:r w:rsidR="00E41152" w:rsidRPr="00751AC1">
        <w:rPr>
          <w:highlight w:val="yellow"/>
        </w:rPr>
        <w:t>CCVC</w:t>
      </w:r>
      <w:r w:rsidR="00E41152">
        <w:rPr>
          <w:highlight w:val="yellow"/>
        </w:rPr>
        <w:t>-NLĐ</w:t>
      </w:r>
      <w:r w:rsidRPr="0025307E">
        <w:t xml:space="preserve"> tại </w:t>
      </w:r>
      <w:r>
        <w:t>cơ quan</w:t>
      </w:r>
      <w:r w:rsidRPr="0025307E">
        <w:t xml:space="preserve"> được trang bị máy tính: </w:t>
      </w:r>
      <w:r>
        <w:t>…..........ngườ</w:t>
      </w:r>
      <w:r w:rsidR="00751AC1">
        <w:t>i</w:t>
      </w:r>
      <w:r>
        <w:tab/>
      </w:r>
      <w:r>
        <w:tab/>
      </w:r>
    </w:p>
    <w:p w14:paraId="3FADB836" w14:textId="056B7FE6" w:rsidR="006301B8" w:rsidRDefault="006301B8" w:rsidP="006301B8">
      <w:pPr>
        <w:spacing w:before="0"/>
        <w:jc w:val="both"/>
      </w:pPr>
      <w:r>
        <w:t xml:space="preserve">- </w:t>
      </w:r>
      <w:r w:rsidRPr="0025307E">
        <w:t>Tỷ lệ máy tính</w:t>
      </w:r>
      <w:r>
        <w:t>/</w:t>
      </w:r>
      <w:r w:rsidR="00E41152" w:rsidRPr="00E41152">
        <w:rPr>
          <w:highlight w:val="yellow"/>
        </w:rPr>
        <w:t xml:space="preserve"> </w:t>
      </w:r>
      <w:r w:rsidR="00E41152" w:rsidRPr="00751AC1">
        <w:rPr>
          <w:highlight w:val="yellow"/>
        </w:rPr>
        <w:t>CCVC</w:t>
      </w:r>
      <w:r w:rsidR="00E41152">
        <w:rPr>
          <w:highlight w:val="yellow"/>
        </w:rPr>
        <w:t>-NLĐ</w:t>
      </w:r>
      <w:r w:rsidRPr="0025307E">
        <w:t xml:space="preserve">: </w:t>
      </w:r>
      <w:r>
        <w:t>…..........</w:t>
      </w:r>
      <w:r w:rsidRPr="0025307E">
        <w:t>%</w:t>
      </w:r>
    </w:p>
    <w:p w14:paraId="64CD0DBA" w14:textId="77777777" w:rsidR="009E21F5" w:rsidRPr="004A5FE2" w:rsidRDefault="009E21F5" w:rsidP="009E21F5">
      <w:pPr>
        <w:pStyle w:val="Heading3"/>
      </w:pPr>
      <w:r w:rsidRPr="004A5FE2">
        <w:t xml:space="preserve">2. Cài đặt phần mềm </w:t>
      </w:r>
      <w:r>
        <w:t>diệt Virus bản quyền có trả phí</w:t>
      </w:r>
      <w:r w:rsidRPr="004A5FE2">
        <w:t>:</w:t>
      </w:r>
    </w:p>
    <w:p w14:paraId="29949328" w14:textId="77777777" w:rsidR="009E21F5" w:rsidRDefault="009E21F5" w:rsidP="009E21F5">
      <w:r w:rsidRPr="004076C1">
        <w:t>Tổng số</w:t>
      </w:r>
      <w:r>
        <w:t xml:space="preserve"> máy tính được cài đặt: ……..…chiếc</w:t>
      </w:r>
      <w:r>
        <w:tab/>
      </w:r>
      <w:r>
        <w:tab/>
      </w:r>
      <w:r>
        <w:tab/>
      </w:r>
      <w:r>
        <w:tab/>
      </w:r>
      <w:r w:rsidRPr="004076C1">
        <w:t>Tỷ lệ máy tính</w:t>
      </w:r>
      <w:r>
        <w:t xml:space="preserve"> được cài đặt: …………%</w:t>
      </w:r>
    </w:p>
    <w:p w14:paraId="62BD3253" w14:textId="77777777" w:rsidR="009E21F5" w:rsidRDefault="009E21F5" w:rsidP="009E21F5">
      <w:pPr>
        <w:pStyle w:val="Heading3"/>
        <w:rPr>
          <w:lang w:val="pt-BR"/>
        </w:rPr>
      </w:pPr>
      <w:r w:rsidRPr="00F562F4">
        <w:rPr>
          <w:lang w:val="pt-BR"/>
        </w:rPr>
        <w:t xml:space="preserve">3. </w:t>
      </w:r>
      <w:r>
        <w:rPr>
          <w:lang w:val="pt-BR"/>
        </w:rPr>
        <w:t>Mạng cục bộ (</w:t>
      </w:r>
      <w:r w:rsidRPr="00E34353">
        <w:rPr>
          <w:lang w:val="pt-BR"/>
        </w:rPr>
        <w:t>LAN - Local Area Network):</w:t>
      </w:r>
      <w:r>
        <w:rPr>
          <w:lang w:val="pt-BR"/>
        </w:rPr>
        <w:t xml:space="preserve"> </w:t>
      </w:r>
    </w:p>
    <w:p w14:paraId="0F408813" w14:textId="3A0A609A" w:rsidR="009E21F5" w:rsidRPr="0025307E" w:rsidRDefault="009E21F5" w:rsidP="009E21F5">
      <w:pPr>
        <w:rPr>
          <w:lang w:val="pt-BR"/>
        </w:rPr>
      </w:pPr>
      <w:r w:rsidRPr="0025307E">
        <w:rPr>
          <w:lang w:val="pt-BR"/>
        </w:rPr>
        <w:t xml:space="preserve">- </w:t>
      </w:r>
      <w:r w:rsidR="00535188">
        <w:rPr>
          <w:lang w:val="pt-BR"/>
        </w:rPr>
        <w:t>Cơ quan</w:t>
      </w:r>
      <w:r w:rsidRPr="0025307E">
        <w:rPr>
          <w:lang w:val="pt-BR"/>
        </w:rPr>
        <w:t xml:space="preserve"> có mạng LAN</w:t>
      </w:r>
      <w:r w:rsidR="00BF52D3">
        <w:rPr>
          <w:lang w:val="pt-BR"/>
        </w:rPr>
        <w:t xml:space="preserve"> (có/không)</w:t>
      </w:r>
      <w:r w:rsidRPr="0025307E">
        <w:rPr>
          <w:lang w:val="pt-BR"/>
        </w:rPr>
        <w:t>: ......</w:t>
      </w:r>
      <w:r w:rsidR="00535188">
        <w:rPr>
          <w:lang w:val="pt-BR"/>
        </w:rPr>
        <w:t>..................</w:t>
      </w:r>
      <w:r w:rsidRPr="0025307E">
        <w:rPr>
          <w:lang w:val="pt-BR"/>
        </w:rPr>
        <w:t>..</w:t>
      </w:r>
      <w:r w:rsidR="00535188">
        <w:rPr>
          <w:lang w:val="pt-BR"/>
        </w:rPr>
        <w:t xml:space="preserve"> </w:t>
      </w:r>
    </w:p>
    <w:p w14:paraId="70E7EA27" w14:textId="77777777" w:rsidR="009E21F5" w:rsidRPr="00F562F4" w:rsidRDefault="009E21F5" w:rsidP="009E21F5">
      <w:pPr>
        <w:pStyle w:val="Heading3"/>
        <w:rPr>
          <w:lang w:val="pt-BR"/>
        </w:rPr>
      </w:pPr>
      <w:r>
        <w:rPr>
          <w:lang w:val="pt-BR"/>
        </w:rPr>
        <w:t>4</w:t>
      </w:r>
      <w:r w:rsidRPr="00F562F4">
        <w:rPr>
          <w:lang w:val="pt-BR"/>
        </w:rPr>
        <w:t>. Kết nối mạng Internet</w:t>
      </w:r>
    </w:p>
    <w:p w14:paraId="0C0EC552" w14:textId="0E1C0C52" w:rsidR="009E21F5" w:rsidRPr="001D0815" w:rsidRDefault="00CD5011" w:rsidP="0033342C">
      <w:pPr>
        <w:rPr>
          <w:lang w:val="pt-BR"/>
        </w:rPr>
      </w:pPr>
      <w:r>
        <w:rPr>
          <w:lang w:val="pt-BR"/>
        </w:rPr>
        <w:t>4.1.</w:t>
      </w:r>
      <w:r w:rsidR="008F1926" w:rsidRPr="001D0815">
        <w:rPr>
          <w:lang w:val="pt-BR"/>
        </w:rPr>
        <w:t xml:space="preserve"> </w:t>
      </w:r>
      <w:r w:rsidR="009E21F5" w:rsidRPr="001D0815">
        <w:rPr>
          <w:lang w:val="pt-BR"/>
        </w:rPr>
        <w:t xml:space="preserve">Tổng băng thông kết nối Internet </w:t>
      </w:r>
      <w:r w:rsidR="00535188">
        <w:rPr>
          <w:lang w:val="pt-BR"/>
        </w:rPr>
        <w:t xml:space="preserve">của cơ quan </w:t>
      </w:r>
      <w:r w:rsidR="009E21F5" w:rsidRPr="001D0815">
        <w:rPr>
          <w:lang w:val="pt-BR"/>
        </w:rPr>
        <w:t xml:space="preserve">(cách tính xem tại mục </w:t>
      </w:r>
      <w:r w:rsidR="00A415AD">
        <w:rPr>
          <w:lang w:val="pt-BR"/>
        </w:rPr>
        <w:t>10.</w:t>
      </w:r>
      <w:r w:rsidR="009E21F5" w:rsidRPr="001D0815">
        <w:rPr>
          <w:lang w:val="pt-BR"/>
        </w:rPr>
        <w:t xml:space="preserve">1): </w:t>
      </w:r>
      <w:r w:rsidR="00B231BB">
        <w:rPr>
          <w:lang w:val="pt-BR"/>
        </w:rPr>
        <w:t>…........</w:t>
      </w:r>
      <w:r w:rsidR="009E21F5" w:rsidRPr="001D0815">
        <w:rPr>
          <w:lang w:val="pt-BR"/>
        </w:rPr>
        <w:t xml:space="preserve"> Mbps.</w:t>
      </w:r>
    </w:p>
    <w:p w14:paraId="2DB484AD" w14:textId="1ED40D4C" w:rsidR="009E21F5" w:rsidRDefault="008F1926" w:rsidP="0033342C">
      <w:pPr>
        <w:rPr>
          <w:lang w:val="pt-BR"/>
        </w:rPr>
      </w:pPr>
      <w:r>
        <w:rPr>
          <w:lang w:val="pt-BR"/>
        </w:rPr>
        <w:t>4.2.</w:t>
      </w:r>
      <w:r w:rsidR="009E21F5" w:rsidRPr="001D0815">
        <w:rPr>
          <w:lang w:val="pt-BR"/>
        </w:rPr>
        <w:t xml:space="preserve"> Tỷ lệ băng thông kết nối Internet quy đổ</w:t>
      </w:r>
      <w:r w:rsidR="000B305E">
        <w:rPr>
          <w:lang w:val="pt-BR"/>
        </w:rPr>
        <w:t>i/</w:t>
      </w:r>
      <w:r w:rsidR="00E41152" w:rsidRPr="00E41152">
        <w:rPr>
          <w:highlight w:val="yellow"/>
          <w:lang w:val="pt-BR"/>
        </w:rPr>
        <w:t xml:space="preserve"> CCVC-NLĐ </w:t>
      </w:r>
      <w:r>
        <w:rPr>
          <w:lang w:val="pt-BR"/>
        </w:rPr>
        <w:t xml:space="preserve">của </w:t>
      </w:r>
      <w:r w:rsidR="00535188">
        <w:rPr>
          <w:lang w:val="pt-BR"/>
        </w:rPr>
        <w:t>cơ quan</w:t>
      </w:r>
      <w:r w:rsidR="009E21F5" w:rsidRPr="001D0815">
        <w:rPr>
          <w:lang w:val="pt-BR"/>
        </w:rPr>
        <w:t xml:space="preserve"> (cách tính xem tại mục </w:t>
      </w:r>
      <w:r w:rsidR="00A415AD">
        <w:rPr>
          <w:lang w:val="pt-BR"/>
        </w:rPr>
        <w:t>10.</w:t>
      </w:r>
      <w:r w:rsidR="009E21F5" w:rsidRPr="001D0815">
        <w:rPr>
          <w:lang w:val="pt-BR"/>
        </w:rPr>
        <w:t>2):</w:t>
      </w:r>
      <w:r w:rsidR="00B231BB" w:rsidRPr="00B231BB">
        <w:rPr>
          <w:lang w:val="pt-BR"/>
        </w:rPr>
        <w:t xml:space="preserve"> </w:t>
      </w:r>
      <w:r w:rsidR="00B231BB">
        <w:rPr>
          <w:lang w:val="pt-BR"/>
        </w:rPr>
        <w:t>….................</w:t>
      </w:r>
      <w:r w:rsidR="009E21F5" w:rsidRPr="001D0815">
        <w:rPr>
          <w:lang w:val="pt-BR"/>
        </w:rPr>
        <w:t xml:space="preserve"> Mbps</w:t>
      </w:r>
    </w:p>
    <w:p w14:paraId="4D29BE1E" w14:textId="30A40CD0" w:rsidR="00F953CC" w:rsidRPr="00E02A16" w:rsidRDefault="00F953CC" w:rsidP="00F953CC">
      <w:pPr>
        <w:pStyle w:val="Heading2"/>
        <w:rPr>
          <w:lang w:val="pt-BR"/>
        </w:rPr>
      </w:pPr>
      <w:r w:rsidRPr="00E02A16">
        <w:rPr>
          <w:lang w:val="pt-BR"/>
        </w:rPr>
        <w:t>MỤC 3. ỨNG DỤNG CNTT TRONG HOẠT ĐỘNG CỦA CƠ QUAN NHÀ NƯỚC</w:t>
      </w:r>
    </w:p>
    <w:p w14:paraId="5BD7F81C" w14:textId="77777777" w:rsidR="003349A4" w:rsidRPr="00E02A16" w:rsidRDefault="003349A4" w:rsidP="007428F1">
      <w:pPr>
        <w:pStyle w:val="Heading3"/>
        <w:rPr>
          <w:lang w:val="pt-BR"/>
        </w:rPr>
      </w:pPr>
      <w:r w:rsidRPr="00E02A16">
        <w:rPr>
          <w:lang w:val="pt-BR"/>
        </w:rPr>
        <w:t>1. Hệ thống thư điện tử</w:t>
      </w:r>
    </w:p>
    <w:p w14:paraId="10F7DE83" w14:textId="20307471" w:rsidR="003349A4" w:rsidRPr="003349A4" w:rsidRDefault="003349A4" w:rsidP="00F606A0">
      <w:pPr>
        <w:spacing w:before="0" w:after="80"/>
        <w:rPr>
          <w:i/>
          <w:lang w:val="pt-BR"/>
        </w:rPr>
      </w:pPr>
      <w:r w:rsidRPr="003349A4">
        <w:rPr>
          <w:i/>
          <w:u w:val="single"/>
          <w:lang w:val="pt-BR"/>
        </w:rPr>
        <w:t xml:space="preserve">Ghi chú: </w:t>
      </w:r>
      <w:r w:rsidRPr="003349A4">
        <w:rPr>
          <w:i/>
          <w:lang w:val="pt-BR"/>
        </w:rPr>
        <w:t>Các CQNN của tỉnh có thể có nhiều hệ thống thư điện tử.</w:t>
      </w:r>
    </w:p>
    <w:p w14:paraId="1020020A" w14:textId="1112AEC8" w:rsidR="003349A4" w:rsidRPr="003349A4" w:rsidRDefault="003349A4" w:rsidP="00365C9B">
      <w:pPr>
        <w:spacing w:before="0" w:after="80"/>
        <w:jc w:val="both"/>
        <w:rPr>
          <w:i/>
          <w:lang w:val="pt-BR"/>
        </w:rPr>
      </w:pPr>
      <w:r w:rsidRPr="003349A4">
        <w:rPr>
          <w:i/>
          <w:lang w:val="pt-BR"/>
        </w:rPr>
        <w:t xml:space="preserve">- Hệ thống thư điện tử dùng chung là hệ thống thư điện tử của tỉnh triển khai cấp cho các </w:t>
      </w:r>
      <w:r w:rsidR="00857E3C" w:rsidRPr="00E41152">
        <w:rPr>
          <w:highlight w:val="yellow"/>
          <w:lang w:val="pt-BR"/>
        </w:rPr>
        <w:t xml:space="preserve">CCVC-NLĐ </w:t>
      </w:r>
      <w:r w:rsidRPr="003349A4">
        <w:rPr>
          <w:i/>
          <w:lang w:val="pt-BR"/>
        </w:rPr>
        <w:t xml:space="preserve">sử dụng phục vụ cho công việc, với </w:t>
      </w:r>
      <w:r w:rsidR="00CB3C6F">
        <w:rPr>
          <w:i/>
          <w:lang w:val="pt-BR"/>
        </w:rPr>
        <w:t>định dạng điện tử</w:t>
      </w:r>
      <w:r w:rsidRPr="003349A4">
        <w:rPr>
          <w:i/>
          <w:lang w:val="pt-BR"/>
        </w:rPr>
        <w:t xml:space="preserve"> @</w:t>
      </w:r>
      <w:r w:rsidR="00E41152">
        <w:rPr>
          <w:i/>
          <w:lang w:val="pt-BR"/>
        </w:rPr>
        <w:t>phuyen</w:t>
      </w:r>
      <w:r w:rsidRPr="003349A4">
        <w:rPr>
          <w:i/>
          <w:lang w:val="pt-BR"/>
        </w:rPr>
        <w:t>.gov.vn.</w:t>
      </w:r>
    </w:p>
    <w:p w14:paraId="36FAE0D2" w14:textId="537D210C" w:rsidR="003349A4" w:rsidRPr="003349A4" w:rsidRDefault="003349A4" w:rsidP="00365C9B">
      <w:pPr>
        <w:spacing w:before="0" w:after="80"/>
        <w:jc w:val="both"/>
        <w:rPr>
          <w:i/>
          <w:lang w:val="pt-BR"/>
        </w:rPr>
      </w:pPr>
      <w:r w:rsidRPr="003349A4">
        <w:rPr>
          <w:i/>
          <w:lang w:val="pt-BR"/>
        </w:rPr>
        <w:lastRenderedPageBreak/>
        <w:t xml:space="preserve">- Hệ thống thư điện tử dùng riêng là hệ thống thư điện tử do các CQNN của tỉnh triển khai cấp cho các </w:t>
      </w:r>
      <w:r w:rsidR="00857E3C" w:rsidRPr="00E41152">
        <w:rPr>
          <w:highlight w:val="yellow"/>
          <w:lang w:val="pt-BR"/>
        </w:rPr>
        <w:t xml:space="preserve">CCVC-NLĐ </w:t>
      </w:r>
      <w:r w:rsidRPr="003349A4">
        <w:rPr>
          <w:i/>
          <w:lang w:val="pt-BR"/>
        </w:rPr>
        <w:t>sử dụng phục vụ cho công việc do các cơ quan tự quản lý.</w:t>
      </w:r>
    </w:p>
    <w:p w14:paraId="518FB20D" w14:textId="3F8B21A2" w:rsidR="003349A4" w:rsidRPr="003349A4" w:rsidRDefault="003349A4" w:rsidP="00365C9B">
      <w:pPr>
        <w:spacing w:before="0" w:after="80"/>
        <w:jc w:val="both"/>
        <w:rPr>
          <w:lang w:val="pt-BR"/>
        </w:rPr>
      </w:pPr>
      <w:r w:rsidRPr="003349A4">
        <w:rPr>
          <w:lang w:val="pt-BR"/>
        </w:rPr>
        <w:t xml:space="preserve">1.1. </w:t>
      </w:r>
      <w:r w:rsidR="00BF21FD">
        <w:rPr>
          <w:lang w:val="pt-BR"/>
        </w:rPr>
        <w:t>Cơ quan</w:t>
      </w:r>
      <w:r w:rsidRPr="003349A4">
        <w:rPr>
          <w:lang w:val="pt-BR"/>
        </w:rPr>
        <w:t xml:space="preserve"> có bao nhiêu hệ thống thư điện tử (bao gồm hệ thống thư điện tử dùng chung và hệ thống dùng riêng của </w:t>
      </w:r>
      <w:r w:rsidR="00BF21FD">
        <w:rPr>
          <w:lang w:val="pt-BR"/>
        </w:rPr>
        <w:t>cơ quan</w:t>
      </w:r>
      <w:r w:rsidRPr="003349A4">
        <w:rPr>
          <w:lang w:val="pt-BR"/>
        </w:rPr>
        <w:t xml:space="preserve">): </w:t>
      </w:r>
      <w:r w:rsidR="00B231BB">
        <w:rPr>
          <w:lang w:val="pt-BR"/>
        </w:rPr>
        <w:t>….................</w:t>
      </w:r>
      <w:r w:rsidRPr="003349A4">
        <w:rPr>
          <w:lang w:val="pt-BR"/>
        </w:rPr>
        <w:t xml:space="preserve"> hệ thống</w:t>
      </w:r>
      <w:r w:rsidR="002E7382">
        <w:rPr>
          <w:lang w:val="pt-BR"/>
        </w:rPr>
        <w:t>.</w:t>
      </w:r>
    </w:p>
    <w:p w14:paraId="10AE8DCB" w14:textId="3F4D5665" w:rsidR="003349A4" w:rsidRPr="003349A4" w:rsidRDefault="003349A4" w:rsidP="00F606A0">
      <w:pPr>
        <w:spacing w:before="0" w:after="80"/>
        <w:rPr>
          <w:lang w:val="pt-BR"/>
        </w:rPr>
      </w:pPr>
      <w:r w:rsidRPr="003349A4">
        <w:rPr>
          <w:lang w:val="pt-BR"/>
        </w:rPr>
        <w:t xml:space="preserve">1.2. Tổng số </w:t>
      </w:r>
      <w:r w:rsidR="00857E3C" w:rsidRPr="00E41152">
        <w:rPr>
          <w:highlight w:val="yellow"/>
          <w:lang w:val="pt-BR"/>
        </w:rPr>
        <w:t xml:space="preserve">CCVC-NLĐ </w:t>
      </w:r>
      <w:r w:rsidRPr="003349A4">
        <w:rPr>
          <w:lang w:val="pt-BR"/>
        </w:rPr>
        <w:t xml:space="preserve">của </w:t>
      </w:r>
      <w:r w:rsidR="00BF21FD">
        <w:rPr>
          <w:lang w:val="pt-BR"/>
        </w:rPr>
        <w:t>cơ quan</w:t>
      </w:r>
      <w:r w:rsidRPr="003349A4">
        <w:rPr>
          <w:lang w:val="pt-BR"/>
        </w:rPr>
        <w:t xml:space="preserve"> được cấp </w:t>
      </w:r>
      <w:r w:rsidR="00983DC5">
        <w:rPr>
          <w:lang w:val="pt-BR"/>
        </w:rPr>
        <w:t>tài khoản</w:t>
      </w:r>
      <w:r w:rsidR="00983DC5" w:rsidRPr="003349A4">
        <w:rPr>
          <w:lang w:val="pt-BR"/>
        </w:rPr>
        <w:t xml:space="preserve"> </w:t>
      </w:r>
      <w:r w:rsidRPr="003349A4">
        <w:rPr>
          <w:lang w:val="pt-BR"/>
        </w:rPr>
        <w:t xml:space="preserve">thư điện tử (bao gồm hệ thống thư điện tử dùng chung và dùng riêng): </w:t>
      </w:r>
      <w:r w:rsidR="00B231BB">
        <w:rPr>
          <w:lang w:val="pt-BR"/>
        </w:rPr>
        <w:t>….................</w:t>
      </w:r>
      <w:r w:rsidRPr="003349A4">
        <w:rPr>
          <w:lang w:val="pt-BR"/>
        </w:rPr>
        <w:t xml:space="preserve"> người</w:t>
      </w:r>
      <w:r w:rsidR="002E7382">
        <w:rPr>
          <w:lang w:val="pt-BR"/>
        </w:rPr>
        <w:t>,</w:t>
      </w:r>
      <w:r w:rsidRPr="003349A4">
        <w:rPr>
          <w:lang w:val="pt-BR"/>
        </w:rPr>
        <w:tab/>
      </w:r>
      <w:r w:rsidRPr="003349A4">
        <w:rPr>
          <w:lang w:val="pt-BR"/>
        </w:rPr>
        <w:tab/>
      </w:r>
      <w:r w:rsidRPr="003349A4">
        <w:rPr>
          <w:lang w:val="pt-BR"/>
        </w:rPr>
        <w:tab/>
        <w:t xml:space="preserve">Tỷ lệ: </w:t>
      </w:r>
      <w:r w:rsidR="00B231BB">
        <w:rPr>
          <w:lang w:val="pt-BR"/>
        </w:rPr>
        <w:t>….................</w:t>
      </w:r>
      <w:r w:rsidRPr="003349A4">
        <w:rPr>
          <w:lang w:val="pt-BR"/>
        </w:rPr>
        <w:t xml:space="preserve"> %</w:t>
      </w:r>
    </w:p>
    <w:p w14:paraId="13825BE5" w14:textId="77777777" w:rsidR="003349A4" w:rsidRPr="003349A4" w:rsidRDefault="003349A4" w:rsidP="00F606A0">
      <w:pPr>
        <w:spacing w:before="0" w:after="80"/>
        <w:rPr>
          <w:lang w:val="pt-BR"/>
        </w:rPr>
      </w:pPr>
      <w:r w:rsidRPr="003349A4">
        <w:rPr>
          <w:lang w:val="pt-BR"/>
        </w:rPr>
        <w:t>Trong đó,</w:t>
      </w:r>
    </w:p>
    <w:p w14:paraId="3FA67D64" w14:textId="2CA06AEE" w:rsidR="003349A4" w:rsidRPr="003349A4" w:rsidRDefault="003349A4" w:rsidP="00F606A0">
      <w:pPr>
        <w:spacing w:before="0" w:after="80"/>
        <w:rPr>
          <w:lang w:val="pt-BR"/>
        </w:rPr>
      </w:pPr>
      <w:r w:rsidRPr="003349A4">
        <w:rPr>
          <w:lang w:val="pt-BR"/>
        </w:rPr>
        <w:t xml:space="preserve">- Số lượng </w:t>
      </w:r>
      <w:r w:rsidR="00857E3C" w:rsidRPr="00E41152">
        <w:rPr>
          <w:highlight w:val="yellow"/>
          <w:lang w:val="pt-BR"/>
        </w:rPr>
        <w:t xml:space="preserve">CCVC-NLĐ </w:t>
      </w:r>
      <w:r w:rsidRPr="003349A4">
        <w:rPr>
          <w:lang w:val="pt-BR"/>
        </w:rPr>
        <w:t xml:space="preserve">của </w:t>
      </w:r>
      <w:r w:rsidR="00BF21FD">
        <w:rPr>
          <w:lang w:val="pt-BR"/>
        </w:rPr>
        <w:t>cơ quan</w:t>
      </w:r>
      <w:r w:rsidRPr="003349A4">
        <w:rPr>
          <w:lang w:val="pt-BR"/>
        </w:rPr>
        <w:t xml:space="preserve"> được cấp tài khoản thư điện tử dùng chung: </w:t>
      </w:r>
      <w:r w:rsidR="009B5FA4">
        <w:rPr>
          <w:lang w:val="pt-BR"/>
        </w:rPr>
        <w:t>….................</w:t>
      </w:r>
      <w:r w:rsidR="009B5FA4" w:rsidRPr="003349A4">
        <w:rPr>
          <w:lang w:val="pt-BR"/>
        </w:rPr>
        <w:t xml:space="preserve"> </w:t>
      </w:r>
      <w:r w:rsidRPr="003349A4">
        <w:rPr>
          <w:lang w:val="pt-BR"/>
        </w:rPr>
        <w:t>ngườ</w:t>
      </w:r>
      <w:r w:rsidR="009B5FA4">
        <w:rPr>
          <w:lang w:val="pt-BR"/>
        </w:rPr>
        <w:t>i,</w:t>
      </w:r>
      <w:r w:rsidR="002E7382">
        <w:rPr>
          <w:lang w:val="pt-BR"/>
        </w:rPr>
        <w:tab/>
      </w:r>
      <w:r w:rsidRPr="003349A4">
        <w:rPr>
          <w:lang w:val="pt-BR"/>
        </w:rPr>
        <w:t xml:space="preserve">Tỷ lệ: </w:t>
      </w:r>
      <w:r w:rsidR="009B5FA4">
        <w:rPr>
          <w:lang w:val="pt-BR"/>
        </w:rPr>
        <w:t>….................</w:t>
      </w:r>
      <w:r w:rsidR="009B5FA4" w:rsidRPr="003349A4">
        <w:rPr>
          <w:lang w:val="pt-BR"/>
        </w:rPr>
        <w:t xml:space="preserve"> </w:t>
      </w:r>
      <w:r w:rsidRPr="003349A4">
        <w:rPr>
          <w:lang w:val="pt-BR"/>
        </w:rPr>
        <w:t>%</w:t>
      </w:r>
    </w:p>
    <w:p w14:paraId="71252C0F" w14:textId="3AC56055" w:rsidR="003349A4" w:rsidRDefault="003349A4" w:rsidP="00F606A0">
      <w:pPr>
        <w:spacing w:before="0" w:after="80"/>
        <w:rPr>
          <w:lang w:val="pt-BR"/>
        </w:rPr>
      </w:pPr>
      <w:r w:rsidRPr="003349A4">
        <w:rPr>
          <w:lang w:val="pt-BR"/>
        </w:rPr>
        <w:t xml:space="preserve">- Số lượng </w:t>
      </w:r>
      <w:r w:rsidR="00857E3C" w:rsidRPr="00E41152">
        <w:rPr>
          <w:highlight w:val="yellow"/>
          <w:lang w:val="pt-BR"/>
        </w:rPr>
        <w:t xml:space="preserve">CCVC-NLĐ </w:t>
      </w:r>
      <w:r w:rsidRPr="003349A4">
        <w:rPr>
          <w:lang w:val="pt-BR"/>
        </w:rPr>
        <w:t xml:space="preserve">của </w:t>
      </w:r>
      <w:r w:rsidR="00BF21FD">
        <w:rPr>
          <w:lang w:val="pt-BR"/>
        </w:rPr>
        <w:t>cơ quan</w:t>
      </w:r>
      <w:r w:rsidRPr="003349A4">
        <w:rPr>
          <w:lang w:val="pt-BR"/>
        </w:rPr>
        <w:t xml:space="preserve"> được cấp tài khoản thư điện tử dùng riêng: </w:t>
      </w:r>
      <w:r w:rsidR="009B5FA4">
        <w:rPr>
          <w:lang w:val="pt-BR"/>
        </w:rPr>
        <w:t>….................</w:t>
      </w:r>
      <w:r w:rsidR="009B5FA4" w:rsidRPr="003349A4">
        <w:rPr>
          <w:lang w:val="pt-BR"/>
        </w:rPr>
        <w:t xml:space="preserve"> </w:t>
      </w:r>
      <w:r w:rsidRPr="003349A4">
        <w:rPr>
          <w:lang w:val="pt-BR"/>
        </w:rPr>
        <w:t>ngườ</w:t>
      </w:r>
      <w:r w:rsidR="009B5FA4">
        <w:rPr>
          <w:lang w:val="pt-BR"/>
        </w:rPr>
        <w:t>i,</w:t>
      </w:r>
      <w:r w:rsidR="00206F36">
        <w:rPr>
          <w:lang w:val="pt-BR"/>
        </w:rPr>
        <w:tab/>
      </w:r>
      <w:r w:rsidRPr="003349A4">
        <w:rPr>
          <w:lang w:val="pt-BR"/>
        </w:rPr>
        <w:t xml:space="preserve">Tỷ lệ: </w:t>
      </w:r>
      <w:r w:rsidR="009B5FA4">
        <w:rPr>
          <w:lang w:val="pt-BR"/>
        </w:rPr>
        <w:t>….................</w:t>
      </w:r>
      <w:r w:rsidR="009B5FA4" w:rsidRPr="003349A4">
        <w:rPr>
          <w:lang w:val="pt-BR"/>
        </w:rPr>
        <w:t xml:space="preserve"> </w:t>
      </w:r>
      <w:r w:rsidRPr="003349A4">
        <w:rPr>
          <w:lang w:val="pt-BR"/>
        </w:rPr>
        <w:t>%</w:t>
      </w:r>
    </w:p>
    <w:p w14:paraId="08D807BD" w14:textId="5B90984B" w:rsidR="004311C1" w:rsidRPr="00C90100" w:rsidRDefault="004311C1" w:rsidP="00F606A0">
      <w:pPr>
        <w:spacing w:before="0" w:after="80"/>
        <w:rPr>
          <w:lang w:val="pt-BR"/>
        </w:rPr>
      </w:pPr>
      <w:r w:rsidRPr="00C90100">
        <w:rPr>
          <w:lang w:val="pt-BR"/>
        </w:rPr>
        <w:t xml:space="preserve">1.3. Kích thước tập tin tối đa (KT) cho phép đính kèm trong hệ thống thư điện tử dùng chung của </w:t>
      </w:r>
      <w:r w:rsidR="008267EF">
        <w:rPr>
          <w:lang w:val="pt-BR"/>
        </w:rPr>
        <w:t>cơ</w:t>
      </w:r>
      <w:r w:rsidR="00BF21FD">
        <w:rPr>
          <w:lang w:val="pt-BR"/>
        </w:rPr>
        <w:t xml:space="preserve"> quan</w:t>
      </w:r>
      <w:r w:rsidRPr="00C90100">
        <w:rPr>
          <w:lang w:val="pt-BR"/>
        </w:rPr>
        <w:t xml:space="preserve"> là bao nhiêu?</w:t>
      </w:r>
    </w:p>
    <w:p w14:paraId="62AD8DB0" w14:textId="54A3631B" w:rsidR="004311C1" w:rsidRPr="00134A01" w:rsidRDefault="004311C1" w:rsidP="00F606A0">
      <w:pPr>
        <w:tabs>
          <w:tab w:val="left" w:pos="284"/>
        </w:tabs>
        <w:spacing w:before="0" w:after="80"/>
        <w:rPr>
          <w:lang w:val="pt-BR"/>
        </w:rPr>
      </w:pPr>
      <w:r w:rsidRPr="00134A01">
        <w:rPr>
          <w:sz w:val="28"/>
          <w:szCs w:val="28"/>
          <w:lang w:val="pt-BR"/>
        </w:rPr>
        <w:tab/>
      </w:r>
      <w:sdt>
        <w:sdtPr>
          <w:rPr>
            <w:sz w:val="28"/>
            <w:szCs w:val="28"/>
            <w:lang w:val="pt-BR"/>
          </w:rPr>
          <w:id w:val="1180469245"/>
          <w14:checkbox>
            <w14:checked w14:val="0"/>
            <w14:checkedState w14:val="2612" w14:font="MS Gothic"/>
            <w14:uncheckedState w14:val="2610" w14:font="MS Gothic"/>
          </w14:checkbox>
        </w:sdtPr>
        <w:sdtEndPr/>
        <w:sdtContent>
          <w:r w:rsidR="003F666F" w:rsidRPr="00134A01">
            <w:rPr>
              <w:rFonts w:ascii="MS Gothic" w:eastAsia="MS Gothic" w:hAnsi="MS Gothic" w:hint="eastAsia"/>
              <w:sz w:val="28"/>
              <w:szCs w:val="28"/>
              <w:lang w:val="pt-BR"/>
            </w:rPr>
            <w:t>☐</w:t>
          </w:r>
        </w:sdtContent>
      </w:sdt>
      <w:r w:rsidR="003F666F" w:rsidRPr="00134A01">
        <w:rPr>
          <w:sz w:val="28"/>
          <w:szCs w:val="28"/>
          <w:lang w:val="pt-BR"/>
        </w:rPr>
        <w:t xml:space="preserve"> </w:t>
      </w:r>
      <w:r w:rsidR="000A23CA" w:rsidRPr="00C90100">
        <w:rPr>
          <w:lang w:val="nl-NL"/>
        </w:rPr>
        <w:t xml:space="preserve">KT </w:t>
      </w:r>
      <w:r w:rsidR="000A23CA" w:rsidRPr="00134A01">
        <w:rPr>
          <w:lang w:val="pt-BR"/>
        </w:rPr>
        <w:t>&lt; 10 Mb</w:t>
      </w:r>
      <w:r w:rsidR="000A23CA" w:rsidRPr="00134A01">
        <w:rPr>
          <w:lang w:val="pt-BR"/>
        </w:rPr>
        <w:tab/>
      </w:r>
      <w:r w:rsidR="000A23CA" w:rsidRPr="00134A01">
        <w:rPr>
          <w:lang w:val="pt-BR"/>
        </w:rPr>
        <w:tab/>
      </w:r>
      <w:r w:rsidR="000A23CA" w:rsidRPr="00134A01">
        <w:rPr>
          <w:lang w:val="pt-BR"/>
        </w:rPr>
        <w:tab/>
      </w:r>
      <w:r w:rsidR="000A23CA" w:rsidRPr="00C90100">
        <w:rPr>
          <w:lang w:val="nl-NL"/>
        </w:rPr>
        <w:t xml:space="preserve">     </w:t>
      </w:r>
      <w:r w:rsidR="000A23CA" w:rsidRPr="00C90100">
        <w:rPr>
          <w:lang w:val="nl-NL"/>
        </w:rPr>
        <w:tab/>
      </w:r>
      <w:r w:rsidR="000A23CA" w:rsidRPr="00C90100">
        <w:rPr>
          <w:lang w:val="nl-NL"/>
        </w:rPr>
        <w:tab/>
      </w:r>
      <w:sdt>
        <w:sdtPr>
          <w:rPr>
            <w:lang w:val="nl-NL"/>
          </w:rPr>
          <w:id w:val="329264363"/>
          <w14:checkbox>
            <w14:checked w14:val="0"/>
            <w14:checkedState w14:val="2612" w14:font="MS Gothic"/>
            <w14:uncheckedState w14:val="2610" w14:font="MS Gothic"/>
          </w14:checkbox>
        </w:sdtPr>
        <w:sdtEndPr/>
        <w:sdtContent>
          <w:r w:rsidR="003F666F" w:rsidRPr="00C90100">
            <w:rPr>
              <w:rFonts w:ascii="MS Gothic" w:eastAsia="MS Gothic" w:hAnsi="MS Gothic" w:hint="eastAsia"/>
              <w:lang w:val="nl-NL"/>
            </w:rPr>
            <w:t>☐</w:t>
          </w:r>
        </w:sdtContent>
      </w:sdt>
      <w:r w:rsidR="003F666F" w:rsidRPr="00134A01">
        <w:rPr>
          <w:sz w:val="28"/>
          <w:szCs w:val="28"/>
          <w:lang w:val="pt-BR"/>
        </w:rPr>
        <w:t xml:space="preserve"> </w:t>
      </w:r>
      <w:r w:rsidR="000A23CA" w:rsidRPr="00134A01">
        <w:rPr>
          <w:lang w:val="pt-BR"/>
        </w:rPr>
        <w:t>10 Mb ≤ KT ≤ 20 Mb</w:t>
      </w:r>
      <w:r w:rsidR="000A23CA" w:rsidRPr="00134A01">
        <w:rPr>
          <w:lang w:val="pt-BR"/>
        </w:rPr>
        <w:tab/>
      </w:r>
      <w:r w:rsidR="000A23CA" w:rsidRPr="00134A01">
        <w:rPr>
          <w:lang w:val="pt-BR"/>
        </w:rPr>
        <w:tab/>
      </w:r>
      <w:r w:rsidR="000A23CA" w:rsidRPr="00134A01">
        <w:rPr>
          <w:lang w:val="pt-BR"/>
        </w:rPr>
        <w:tab/>
      </w:r>
      <w:sdt>
        <w:sdtPr>
          <w:rPr>
            <w:lang w:val="pt-BR"/>
          </w:rPr>
          <w:id w:val="610404562"/>
          <w14:checkbox>
            <w14:checked w14:val="0"/>
            <w14:checkedState w14:val="2612" w14:font="MS Gothic"/>
            <w14:uncheckedState w14:val="2610" w14:font="MS Gothic"/>
          </w14:checkbox>
        </w:sdtPr>
        <w:sdtEndPr/>
        <w:sdtContent>
          <w:r w:rsidR="003F666F" w:rsidRPr="00134A01">
            <w:rPr>
              <w:rFonts w:ascii="MS Gothic" w:eastAsia="MS Gothic" w:hAnsi="MS Gothic" w:hint="eastAsia"/>
              <w:lang w:val="pt-BR"/>
            </w:rPr>
            <w:t>☐</w:t>
          </w:r>
        </w:sdtContent>
      </w:sdt>
      <w:r w:rsidR="003F666F" w:rsidRPr="00134A01">
        <w:rPr>
          <w:sz w:val="28"/>
          <w:szCs w:val="28"/>
          <w:lang w:val="pt-BR"/>
        </w:rPr>
        <w:t xml:space="preserve"> </w:t>
      </w:r>
      <w:r w:rsidR="000A23CA" w:rsidRPr="00134A01">
        <w:rPr>
          <w:lang w:val="pt-BR"/>
        </w:rPr>
        <w:t>KT &gt; 20 Mb</w:t>
      </w:r>
    </w:p>
    <w:p w14:paraId="37218356" w14:textId="1397F7F1" w:rsidR="004311C1" w:rsidRPr="00134A01" w:rsidRDefault="004311C1" w:rsidP="00365C9B">
      <w:pPr>
        <w:tabs>
          <w:tab w:val="left" w:pos="851"/>
        </w:tabs>
        <w:spacing w:before="0" w:after="80"/>
        <w:jc w:val="both"/>
        <w:rPr>
          <w:lang w:val="pt-BR"/>
        </w:rPr>
      </w:pPr>
      <w:r w:rsidRPr="00134A01">
        <w:rPr>
          <w:lang w:val="pt-BR"/>
        </w:rPr>
        <w:t xml:space="preserve">1.4. Dung lượng hòm thư tối đa (DL) cho mỗi tài khoản trong hệ thống thư điện tử dùng chung của </w:t>
      </w:r>
      <w:r w:rsidR="008267EF">
        <w:rPr>
          <w:lang w:val="pt-BR"/>
        </w:rPr>
        <w:t>cơ quan</w:t>
      </w:r>
      <w:r w:rsidRPr="00134A01">
        <w:rPr>
          <w:lang w:val="pt-BR"/>
        </w:rPr>
        <w:t xml:space="preserve"> là bao nhiêu?</w:t>
      </w:r>
    </w:p>
    <w:p w14:paraId="1BB85163" w14:textId="3CF7BDDC" w:rsidR="004311C1" w:rsidRPr="00C90100" w:rsidRDefault="004311C1" w:rsidP="00F606A0">
      <w:pPr>
        <w:tabs>
          <w:tab w:val="left" w:pos="284"/>
        </w:tabs>
        <w:spacing w:before="0" w:after="80"/>
        <w:rPr>
          <w:lang w:val="pt-BR"/>
        </w:rPr>
      </w:pPr>
      <w:r w:rsidRPr="00134A01">
        <w:rPr>
          <w:sz w:val="28"/>
          <w:szCs w:val="28"/>
          <w:lang w:val="pt-BR"/>
        </w:rPr>
        <w:tab/>
      </w:r>
      <w:sdt>
        <w:sdtPr>
          <w:rPr>
            <w:sz w:val="28"/>
            <w:szCs w:val="28"/>
            <w:lang w:val="pt-BR"/>
          </w:rPr>
          <w:id w:val="1953819512"/>
          <w14:checkbox>
            <w14:checked w14:val="0"/>
            <w14:checkedState w14:val="2612" w14:font="MS Gothic"/>
            <w14:uncheckedState w14:val="2610" w14:font="MS Gothic"/>
          </w14:checkbox>
        </w:sdtPr>
        <w:sdtEndPr/>
        <w:sdtContent>
          <w:r w:rsidR="003F666F" w:rsidRPr="00134A01">
            <w:rPr>
              <w:rFonts w:ascii="MS Gothic" w:eastAsia="MS Gothic" w:hAnsi="MS Gothic" w:hint="eastAsia"/>
              <w:sz w:val="28"/>
              <w:szCs w:val="28"/>
              <w:lang w:val="pt-BR"/>
            </w:rPr>
            <w:t>☐</w:t>
          </w:r>
        </w:sdtContent>
      </w:sdt>
      <w:r w:rsidR="003F666F" w:rsidRPr="00134A01">
        <w:rPr>
          <w:sz w:val="28"/>
          <w:szCs w:val="28"/>
          <w:lang w:val="pt-BR"/>
        </w:rPr>
        <w:t xml:space="preserve"> </w:t>
      </w:r>
      <w:r w:rsidRPr="00134A01">
        <w:rPr>
          <w:lang w:val="pt-BR"/>
        </w:rPr>
        <w:t>500 Mb &lt; DL &lt; 2Gb</w:t>
      </w:r>
      <w:r w:rsidRPr="00C90100">
        <w:rPr>
          <w:lang w:val="nl-NL"/>
        </w:rPr>
        <w:tab/>
        <w:t xml:space="preserve">  </w:t>
      </w:r>
      <w:r w:rsidR="003F666F" w:rsidRPr="00C90100">
        <w:rPr>
          <w:lang w:val="nl-NL"/>
        </w:rPr>
        <w:t xml:space="preserve">   </w:t>
      </w:r>
      <w:r w:rsidRPr="00C90100">
        <w:rPr>
          <w:lang w:val="nl-NL"/>
        </w:rPr>
        <w:t xml:space="preserve">   </w:t>
      </w:r>
      <w:sdt>
        <w:sdtPr>
          <w:rPr>
            <w:lang w:val="nl-NL"/>
          </w:rPr>
          <w:id w:val="1242992740"/>
          <w14:checkbox>
            <w14:checked w14:val="0"/>
            <w14:checkedState w14:val="2612" w14:font="MS Gothic"/>
            <w14:uncheckedState w14:val="2610" w14:font="MS Gothic"/>
          </w14:checkbox>
        </w:sdtPr>
        <w:sdtEndPr/>
        <w:sdtContent>
          <w:r w:rsidR="003F666F" w:rsidRPr="00C90100">
            <w:rPr>
              <w:rFonts w:ascii="MS Gothic" w:eastAsia="MS Gothic" w:hAnsi="MS Gothic" w:hint="eastAsia"/>
              <w:lang w:val="nl-NL"/>
            </w:rPr>
            <w:t>☐</w:t>
          </w:r>
        </w:sdtContent>
      </w:sdt>
      <w:r w:rsidR="003F666F" w:rsidRPr="00134A01">
        <w:rPr>
          <w:sz w:val="28"/>
          <w:szCs w:val="28"/>
          <w:lang w:val="pt-BR"/>
        </w:rPr>
        <w:t xml:space="preserve"> </w:t>
      </w:r>
      <w:r w:rsidRPr="00C90100">
        <w:rPr>
          <w:lang w:val="nl-NL"/>
        </w:rPr>
        <w:t xml:space="preserve"> </w:t>
      </w:r>
      <w:r w:rsidRPr="00134A01">
        <w:rPr>
          <w:lang w:val="pt-BR"/>
        </w:rPr>
        <w:t xml:space="preserve">2Gb≤ DL ≤ 5Gb  </w:t>
      </w:r>
      <w:r w:rsidRPr="00134A01">
        <w:rPr>
          <w:lang w:val="pt-BR"/>
        </w:rPr>
        <w:tab/>
      </w:r>
      <w:r w:rsidRPr="00134A01">
        <w:rPr>
          <w:lang w:val="pt-BR"/>
        </w:rPr>
        <w:tab/>
      </w:r>
      <w:r w:rsidRPr="00134A01">
        <w:rPr>
          <w:lang w:val="pt-BR"/>
        </w:rPr>
        <w:tab/>
      </w:r>
      <w:r w:rsidRPr="00134A01">
        <w:rPr>
          <w:lang w:val="pt-BR"/>
        </w:rPr>
        <w:tab/>
      </w:r>
      <w:sdt>
        <w:sdtPr>
          <w:rPr>
            <w:lang w:val="pt-BR"/>
          </w:rPr>
          <w:id w:val="229121798"/>
          <w14:checkbox>
            <w14:checked w14:val="1"/>
            <w14:checkedState w14:val="2612" w14:font="MS Gothic"/>
            <w14:uncheckedState w14:val="2610" w14:font="MS Gothic"/>
          </w14:checkbox>
        </w:sdtPr>
        <w:sdtEndPr/>
        <w:sdtContent>
          <w:r w:rsidR="00857E3C">
            <w:rPr>
              <w:rFonts w:ascii="MS Gothic" w:eastAsia="MS Gothic" w:hAnsi="MS Gothic" w:hint="eastAsia"/>
              <w:lang w:val="pt-BR"/>
            </w:rPr>
            <w:t>☒</w:t>
          </w:r>
        </w:sdtContent>
      </w:sdt>
      <w:r w:rsidR="003F666F" w:rsidRPr="00134A01">
        <w:rPr>
          <w:sz w:val="28"/>
          <w:szCs w:val="28"/>
          <w:lang w:val="pt-BR"/>
        </w:rPr>
        <w:t xml:space="preserve"> </w:t>
      </w:r>
      <w:r w:rsidRPr="00C90100">
        <w:rPr>
          <w:lang w:val="nl-NL"/>
        </w:rPr>
        <w:t xml:space="preserve">DL </w:t>
      </w:r>
      <w:r w:rsidRPr="00134A01">
        <w:rPr>
          <w:lang w:val="pt-BR"/>
        </w:rPr>
        <w:t>&gt; 5 Gb</w:t>
      </w:r>
    </w:p>
    <w:p w14:paraId="3A182746" w14:textId="114E4E7D" w:rsidR="003349A4" w:rsidRPr="003349A4" w:rsidRDefault="003349A4" w:rsidP="00F606A0">
      <w:pPr>
        <w:spacing w:before="0" w:after="80"/>
        <w:rPr>
          <w:lang w:val="pt-BR"/>
        </w:rPr>
      </w:pPr>
      <w:r w:rsidRPr="003349A4">
        <w:rPr>
          <w:lang w:val="pt-BR"/>
        </w:rPr>
        <w:t>1.</w:t>
      </w:r>
      <w:r w:rsidR="00C27CE0">
        <w:rPr>
          <w:lang w:val="pt-BR"/>
        </w:rPr>
        <w:t>5</w:t>
      </w:r>
      <w:r w:rsidRPr="003349A4">
        <w:rPr>
          <w:lang w:val="pt-BR"/>
        </w:rPr>
        <w:t xml:space="preserve">. Tỷ lệ </w:t>
      </w:r>
      <w:r w:rsidR="00857E3C" w:rsidRPr="00E41152">
        <w:rPr>
          <w:highlight w:val="yellow"/>
          <w:lang w:val="pt-BR"/>
        </w:rPr>
        <w:t xml:space="preserve">CCVC-NLĐ </w:t>
      </w:r>
      <w:r w:rsidRPr="003349A4">
        <w:rPr>
          <w:lang w:val="pt-BR"/>
        </w:rPr>
        <w:t xml:space="preserve">của </w:t>
      </w:r>
      <w:r w:rsidR="008267EF">
        <w:rPr>
          <w:lang w:val="pt-BR"/>
        </w:rPr>
        <w:t>cơ quan</w:t>
      </w:r>
      <w:r w:rsidRPr="003349A4">
        <w:rPr>
          <w:lang w:val="pt-BR"/>
        </w:rPr>
        <w:t xml:space="preserve"> thường xuyên sử dụng thư điện tử trong công việc: </w:t>
      </w:r>
      <w:r w:rsidR="009B5FA4">
        <w:rPr>
          <w:lang w:val="pt-BR"/>
        </w:rPr>
        <w:t>….................</w:t>
      </w:r>
      <w:r w:rsidR="009B5FA4" w:rsidRPr="003349A4">
        <w:rPr>
          <w:lang w:val="pt-BR"/>
        </w:rPr>
        <w:t xml:space="preserve"> </w:t>
      </w:r>
      <w:r w:rsidRPr="003349A4">
        <w:rPr>
          <w:lang w:val="pt-BR"/>
        </w:rPr>
        <w:t>%</w:t>
      </w:r>
    </w:p>
    <w:p w14:paraId="36E4AEF3" w14:textId="77777777" w:rsidR="003349A4" w:rsidRPr="003349A4" w:rsidRDefault="003349A4" w:rsidP="007428F1">
      <w:pPr>
        <w:pStyle w:val="Heading3"/>
        <w:rPr>
          <w:lang w:val="pt-BR"/>
        </w:rPr>
      </w:pPr>
      <w:r w:rsidRPr="003349A4">
        <w:rPr>
          <w:lang w:val="pt-BR"/>
        </w:rPr>
        <w:t>2. Hệ thống Quản lý văn bản và điều hành (QLVBĐH)</w:t>
      </w:r>
    </w:p>
    <w:p w14:paraId="0B0C0E58" w14:textId="2118ADD3" w:rsidR="003349A4" w:rsidRPr="003349A4" w:rsidRDefault="003349A4" w:rsidP="00F606A0">
      <w:pPr>
        <w:spacing w:before="0"/>
        <w:rPr>
          <w:i/>
          <w:lang w:val="pt-BR"/>
        </w:rPr>
      </w:pPr>
      <w:r w:rsidRPr="003349A4">
        <w:rPr>
          <w:i/>
          <w:u w:val="single"/>
          <w:lang w:val="pt-BR"/>
        </w:rPr>
        <w:t>Ghi chú:</w:t>
      </w:r>
      <w:r w:rsidRPr="00C277CB">
        <w:rPr>
          <w:i/>
          <w:lang w:val="pt-BR"/>
        </w:rPr>
        <w:t xml:space="preserve"> </w:t>
      </w:r>
      <w:r w:rsidRPr="003349A4">
        <w:rPr>
          <w:i/>
          <w:lang w:val="pt-BR"/>
        </w:rPr>
        <w:t>Các CQNN của tỉnh có thể có nhiều hệ thống QLVBĐH.</w:t>
      </w:r>
    </w:p>
    <w:p w14:paraId="688EF073" w14:textId="2909E26E" w:rsidR="003349A4" w:rsidRPr="003349A4" w:rsidRDefault="003349A4" w:rsidP="00F606A0">
      <w:pPr>
        <w:spacing w:before="0"/>
        <w:jc w:val="both"/>
        <w:rPr>
          <w:i/>
          <w:lang w:val="pt-BR"/>
        </w:rPr>
      </w:pPr>
      <w:r w:rsidRPr="003349A4">
        <w:rPr>
          <w:i/>
          <w:lang w:val="pt-BR"/>
        </w:rPr>
        <w:t xml:space="preserve">- Hệ thống QLVBĐH của tỉnh là hệ thống do cơ quan chuyên trách CNTT của tỉnh quản lý, trang bị cho </w:t>
      </w:r>
      <w:r w:rsidR="00860B1C" w:rsidRPr="00E41152">
        <w:rPr>
          <w:highlight w:val="yellow"/>
          <w:lang w:val="pt-BR"/>
        </w:rPr>
        <w:t xml:space="preserve">CCVC-NLĐ </w:t>
      </w:r>
      <w:r w:rsidRPr="003349A4">
        <w:rPr>
          <w:i/>
          <w:lang w:val="pt-BR"/>
        </w:rPr>
        <w:t>và các cơ quan phục vụ trong công việc trao đổi văn bản điện tử và điều hành (sau đây gọi là Hệ thống QLVBĐH dùng chung)</w:t>
      </w:r>
      <w:r w:rsidR="000615E4">
        <w:rPr>
          <w:i/>
          <w:lang w:val="pt-BR"/>
        </w:rPr>
        <w:t>.</w:t>
      </w:r>
    </w:p>
    <w:p w14:paraId="4EAB6B9B" w14:textId="6FE5F5F9" w:rsidR="003349A4" w:rsidRPr="003349A4" w:rsidRDefault="003349A4" w:rsidP="00F606A0">
      <w:pPr>
        <w:spacing w:before="0"/>
        <w:jc w:val="both"/>
        <w:rPr>
          <w:i/>
          <w:lang w:val="pt-BR"/>
        </w:rPr>
      </w:pPr>
      <w:r w:rsidRPr="003349A4">
        <w:rPr>
          <w:i/>
          <w:lang w:val="pt-BR"/>
        </w:rPr>
        <w:t xml:space="preserve">- Hệ thống QLVBĐH dùng riêng là hệ thống do các CQNN của tỉnh triển khai, trang bị cho </w:t>
      </w:r>
      <w:r w:rsidR="00860B1C" w:rsidRPr="00E41152">
        <w:rPr>
          <w:highlight w:val="yellow"/>
          <w:lang w:val="pt-BR"/>
        </w:rPr>
        <w:t xml:space="preserve">CCVC-NLĐ </w:t>
      </w:r>
      <w:r w:rsidRPr="003349A4">
        <w:rPr>
          <w:i/>
          <w:lang w:val="pt-BR"/>
        </w:rPr>
        <w:t>và các cơ quan phục vụ trong công việc trao đổi văn bản điện tử và điều hành, do các cơ quan tự quản lý (sau đây gọi là Hệ thống QLVBĐH dùng riêng)</w:t>
      </w:r>
      <w:r w:rsidR="000615E4">
        <w:rPr>
          <w:i/>
          <w:lang w:val="pt-BR"/>
        </w:rPr>
        <w:t>.</w:t>
      </w:r>
    </w:p>
    <w:p w14:paraId="214BEE81" w14:textId="77777777" w:rsidR="003349A4" w:rsidRPr="003349A4" w:rsidRDefault="003349A4" w:rsidP="00F606A0">
      <w:pPr>
        <w:spacing w:before="0"/>
        <w:jc w:val="both"/>
        <w:rPr>
          <w:i/>
          <w:lang w:val="pt-BR"/>
        </w:rPr>
      </w:pPr>
      <w:r w:rsidRPr="003349A4">
        <w:rPr>
          <w:i/>
          <w:lang w:val="pt-BR"/>
        </w:rPr>
        <w:t>- Kết nối các hệ thống QLVBĐH là việc chuyển văn bản dưới dạng điện tử từ hệ thống QLVBĐH này đến hệ thống QLVBĐH khác.</w:t>
      </w:r>
    </w:p>
    <w:p w14:paraId="6C113500" w14:textId="49EBC5FC" w:rsidR="003349A4" w:rsidRPr="00532E18" w:rsidRDefault="003349A4" w:rsidP="00F606A0">
      <w:pPr>
        <w:spacing w:before="0"/>
        <w:rPr>
          <w:lang w:val="pt-BR"/>
        </w:rPr>
      </w:pPr>
      <w:r w:rsidRPr="00CD7AE9">
        <w:rPr>
          <w:highlight w:val="yellow"/>
          <w:lang w:val="pt-BR"/>
        </w:rPr>
        <w:t xml:space="preserve"> Thông tin phục vụ đánh giá hiệu quả sử dụng Hệ thống QLVBĐH</w:t>
      </w:r>
    </w:p>
    <w:p w14:paraId="6C89DB18" w14:textId="09B3DE84" w:rsidR="00532E18" w:rsidRPr="00532E18" w:rsidRDefault="00532E18" w:rsidP="00B52478">
      <w:pPr>
        <w:spacing w:before="0"/>
        <w:jc w:val="both"/>
        <w:rPr>
          <w:lang w:val="nl-NL"/>
        </w:rPr>
      </w:pPr>
      <w:r w:rsidRPr="00532E18">
        <w:rPr>
          <w:lang w:val="nl-NL"/>
        </w:rPr>
        <w:t>a</w:t>
      </w:r>
      <w:r w:rsidR="00247DBD">
        <w:rPr>
          <w:lang w:val="nl-NL"/>
        </w:rPr>
        <w:t>)</w:t>
      </w:r>
      <w:r w:rsidRPr="00532E18">
        <w:rPr>
          <w:lang w:val="nl-NL"/>
        </w:rPr>
        <w:t xml:space="preserve"> Tiêu chí thành phần được quy định trong Chỉ số Cải cách hành chính (PAR Index) cấp tỉnh</w:t>
      </w:r>
    </w:p>
    <w:p w14:paraId="6B2B3E5A" w14:textId="4E4A0CDA" w:rsidR="003349A4" w:rsidRPr="00C90100" w:rsidRDefault="003349A4" w:rsidP="00B52478">
      <w:pPr>
        <w:spacing w:before="0"/>
        <w:jc w:val="both"/>
        <w:rPr>
          <w:lang w:val="nl-NL"/>
        </w:rPr>
      </w:pPr>
      <w:r w:rsidRPr="00C90100">
        <w:rPr>
          <w:lang w:val="nl-NL"/>
        </w:rPr>
        <w:t>- Tỷ lệ văn bản</w:t>
      </w:r>
      <w:r w:rsidR="003C547F" w:rsidRPr="00C90100">
        <w:rPr>
          <w:lang w:val="nl-NL"/>
        </w:rPr>
        <w:t xml:space="preserve"> trao đổi giữa cơ quan </w:t>
      </w:r>
      <w:r w:rsidR="00BF52D3">
        <w:rPr>
          <w:lang w:val="nl-NL"/>
        </w:rPr>
        <w:t xml:space="preserve">với </w:t>
      </w:r>
      <w:r w:rsidR="00BF52D3" w:rsidRPr="00C90100">
        <w:rPr>
          <w:lang w:val="nl-NL"/>
        </w:rPr>
        <w:t>các cơ quan</w:t>
      </w:r>
      <w:r w:rsidR="00BF52D3">
        <w:rPr>
          <w:lang w:val="nl-NL"/>
        </w:rPr>
        <w:t xml:space="preserve"> </w:t>
      </w:r>
      <w:r w:rsidR="003C547F" w:rsidRPr="00C90100">
        <w:rPr>
          <w:lang w:val="nl-NL"/>
        </w:rPr>
        <w:t>hành chính nhà nước hoàn toàn dưới dạng điện tử</w:t>
      </w:r>
      <w:r w:rsidRPr="00C90100">
        <w:rPr>
          <w:lang w:val="nl-NL"/>
        </w:rPr>
        <w:t xml:space="preserve">: </w:t>
      </w:r>
      <w:r w:rsidR="00872771" w:rsidRPr="00C90100">
        <w:rPr>
          <w:lang w:val="pt-BR"/>
        </w:rPr>
        <w:t xml:space="preserve">…................. </w:t>
      </w:r>
      <w:r w:rsidRPr="00C90100">
        <w:rPr>
          <w:lang w:val="nl-NL"/>
        </w:rPr>
        <w:t>%</w:t>
      </w:r>
    </w:p>
    <w:p w14:paraId="04874C90" w14:textId="5516E9A9" w:rsidR="00A567DB" w:rsidRDefault="003C547F" w:rsidP="00B52478">
      <w:pPr>
        <w:spacing w:before="0"/>
        <w:jc w:val="both"/>
        <w:rPr>
          <w:lang w:val="nl-NL"/>
        </w:rPr>
      </w:pPr>
      <w:r w:rsidRPr="00C90100">
        <w:rPr>
          <w:lang w:val="nl-NL"/>
        </w:rPr>
        <w:t xml:space="preserve">- Tỷ lệ văn bản trao đổi giữa </w:t>
      </w:r>
      <w:r w:rsidR="00BF52D3" w:rsidRPr="00C90100">
        <w:rPr>
          <w:lang w:val="nl-NL"/>
        </w:rPr>
        <w:t xml:space="preserve">cơ quan </w:t>
      </w:r>
      <w:r w:rsidR="00BF52D3">
        <w:rPr>
          <w:lang w:val="nl-NL"/>
        </w:rPr>
        <w:t xml:space="preserve">với </w:t>
      </w:r>
      <w:r w:rsidRPr="00C90100">
        <w:rPr>
          <w:lang w:val="nl-NL"/>
        </w:rPr>
        <w:t>các cơ quan hành chính nhà nước</w:t>
      </w:r>
      <w:r w:rsidR="00A567DB" w:rsidRPr="00C90100">
        <w:rPr>
          <w:lang w:val="nl-NL"/>
        </w:rPr>
        <w:t xml:space="preserve"> dưới dạng điện tử và song song với văn bản giấy: </w:t>
      </w:r>
      <w:r w:rsidR="00A567DB" w:rsidRPr="00C90100">
        <w:rPr>
          <w:lang w:val="pt-BR"/>
        </w:rPr>
        <w:t>….................</w:t>
      </w:r>
      <w:r w:rsidR="00A567DB" w:rsidRPr="00C90100">
        <w:rPr>
          <w:lang w:val="nl-NL"/>
        </w:rPr>
        <w:t xml:space="preserve"> %</w:t>
      </w:r>
    </w:p>
    <w:p w14:paraId="73D9E758" w14:textId="23C42A59" w:rsidR="006C49E5" w:rsidRPr="00532E18" w:rsidRDefault="006C49E5" w:rsidP="00B52478">
      <w:pPr>
        <w:spacing w:before="0"/>
        <w:jc w:val="both"/>
        <w:rPr>
          <w:lang w:val="nl-NL"/>
        </w:rPr>
      </w:pPr>
      <w:r w:rsidRPr="00532E18">
        <w:rPr>
          <w:lang w:val="nl-NL"/>
        </w:rPr>
        <w:lastRenderedPageBreak/>
        <w:t xml:space="preserve">- </w:t>
      </w:r>
      <w:r w:rsidR="00CD7AE9">
        <w:rPr>
          <w:lang w:val="nl-NL"/>
        </w:rPr>
        <w:t>C</w:t>
      </w:r>
      <w:r w:rsidRPr="00532E18">
        <w:rPr>
          <w:lang w:val="nl-NL"/>
        </w:rPr>
        <w:t xml:space="preserve">ơ quan thực hiện kết nối, liên thông các </w:t>
      </w:r>
      <w:r w:rsidRPr="00532E18">
        <w:rPr>
          <w:lang w:val="pt-BR"/>
        </w:rPr>
        <w:t>Hệ thống QLVBĐH</w:t>
      </w:r>
      <w:r w:rsidRPr="00532E18">
        <w:rPr>
          <w:lang w:val="nl-NL"/>
        </w:rPr>
        <w:t xml:space="preserve"> từ cấp tỉnh đến cấp </w:t>
      </w:r>
      <w:r>
        <w:rPr>
          <w:lang w:val="nl-NL"/>
        </w:rPr>
        <w:t>huyện</w:t>
      </w:r>
      <w:r w:rsidR="00CD7AE9">
        <w:rPr>
          <w:lang w:val="nl-NL"/>
        </w:rPr>
        <w:t xml:space="preserve"> (Có/Không)</w:t>
      </w:r>
      <w:r w:rsidRPr="00532E18">
        <w:rPr>
          <w:lang w:val="nl-NL"/>
        </w:rPr>
        <w:t xml:space="preserve">: </w:t>
      </w:r>
      <w:r w:rsidRPr="00532E18">
        <w:rPr>
          <w:lang w:val="pt-BR"/>
        </w:rPr>
        <w:t xml:space="preserve">…................. </w:t>
      </w:r>
    </w:p>
    <w:p w14:paraId="7503FE8D" w14:textId="17A206C8" w:rsidR="003349A4" w:rsidRDefault="003349A4" w:rsidP="00F606A0">
      <w:pPr>
        <w:spacing w:before="0"/>
        <w:rPr>
          <w:lang w:val="pt-BR"/>
        </w:rPr>
      </w:pPr>
      <w:r w:rsidRPr="00532E18">
        <w:rPr>
          <w:lang w:val="nl-NL"/>
        </w:rPr>
        <w:t xml:space="preserve">- </w:t>
      </w:r>
      <w:r w:rsidR="00CD7AE9">
        <w:rPr>
          <w:lang w:val="nl-NL"/>
        </w:rPr>
        <w:t>C</w:t>
      </w:r>
      <w:r w:rsidRPr="00532E18">
        <w:rPr>
          <w:lang w:val="nl-NL"/>
        </w:rPr>
        <w:t xml:space="preserve">ơ quan thực hiện kết nối, liên thông các </w:t>
      </w:r>
      <w:r w:rsidRPr="00532E18">
        <w:rPr>
          <w:lang w:val="pt-BR"/>
        </w:rPr>
        <w:t>Hệ thống QLVBĐH</w:t>
      </w:r>
      <w:r w:rsidRPr="00532E18">
        <w:rPr>
          <w:lang w:val="nl-NL"/>
        </w:rPr>
        <w:t xml:space="preserve"> từ cấp tỉnh đến cấ</w:t>
      </w:r>
      <w:r w:rsidR="00872771" w:rsidRPr="00532E18">
        <w:rPr>
          <w:lang w:val="nl-NL"/>
        </w:rPr>
        <w:t>p xã</w:t>
      </w:r>
      <w:r w:rsidR="00CD7AE9">
        <w:rPr>
          <w:lang w:val="nl-NL"/>
        </w:rPr>
        <w:t xml:space="preserve"> (Có/Không)</w:t>
      </w:r>
      <w:r w:rsidR="00CD7AE9" w:rsidRPr="00532E18">
        <w:rPr>
          <w:lang w:val="nl-NL"/>
        </w:rPr>
        <w:t xml:space="preserve">: </w:t>
      </w:r>
      <w:r w:rsidR="00872771" w:rsidRPr="00532E18">
        <w:rPr>
          <w:lang w:val="pt-BR"/>
        </w:rPr>
        <w:t xml:space="preserve">…................. </w:t>
      </w:r>
    </w:p>
    <w:p w14:paraId="4A2A860E" w14:textId="77777777" w:rsidR="007644DF" w:rsidRDefault="007644DF" w:rsidP="007644DF">
      <w:pPr>
        <w:spacing w:before="0"/>
        <w:rPr>
          <w:lang w:val="nl-NL"/>
        </w:rPr>
      </w:pPr>
      <w:r>
        <w:rPr>
          <w:lang w:val="nl-NL"/>
        </w:rPr>
        <w:t xml:space="preserve">- Tỷ lệ CBCCVC sử dụng </w:t>
      </w:r>
      <w:r w:rsidRPr="00532E18">
        <w:rPr>
          <w:lang w:val="pt-BR"/>
        </w:rPr>
        <w:t>Hệ thống QLVBĐH</w:t>
      </w:r>
      <w:r>
        <w:rPr>
          <w:lang w:val="pt-BR"/>
        </w:rPr>
        <w:t xml:space="preserve"> trong công việc: </w:t>
      </w:r>
      <w:r w:rsidRPr="00532E18">
        <w:rPr>
          <w:lang w:val="pt-BR"/>
        </w:rPr>
        <w:t xml:space="preserve">…................. </w:t>
      </w:r>
      <w:r w:rsidRPr="00532E18">
        <w:rPr>
          <w:lang w:val="nl-NL"/>
        </w:rPr>
        <w:t>%</w:t>
      </w:r>
    </w:p>
    <w:p w14:paraId="35494ACE" w14:textId="75B10108" w:rsidR="003349A4" w:rsidRPr="00193B60" w:rsidRDefault="00532E18" w:rsidP="00F606A0">
      <w:pPr>
        <w:spacing w:before="0"/>
        <w:rPr>
          <w:color w:val="FF0000"/>
          <w:lang w:val="nl-NL"/>
        </w:rPr>
      </w:pPr>
      <w:r w:rsidRPr="00193B60">
        <w:rPr>
          <w:color w:val="FF0000"/>
          <w:lang w:val="nl-NL"/>
        </w:rPr>
        <w:t>b</w:t>
      </w:r>
      <w:r w:rsidR="00247DBD" w:rsidRPr="00193B60">
        <w:rPr>
          <w:color w:val="FF0000"/>
          <w:lang w:val="nl-NL"/>
        </w:rPr>
        <w:t>)</w:t>
      </w:r>
      <w:r w:rsidRPr="00193B60">
        <w:rPr>
          <w:color w:val="FF0000"/>
          <w:lang w:val="nl-NL"/>
        </w:rPr>
        <w:t xml:space="preserve"> </w:t>
      </w:r>
      <w:r w:rsidR="003349A4" w:rsidRPr="00193B60">
        <w:rPr>
          <w:color w:val="FF0000"/>
          <w:lang w:val="nl-NL"/>
        </w:rPr>
        <w:t xml:space="preserve">Thống kê tại Văn thư của </w:t>
      </w:r>
      <w:r w:rsidR="00B917B4" w:rsidRPr="00193B60">
        <w:rPr>
          <w:color w:val="FF0000"/>
          <w:lang w:val="nl-NL"/>
        </w:rPr>
        <w:t>các Sở, ban, ngành</w:t>
      </w:r>
    </w:p>
    <w:p w14:paraId="57C783BF" w14:textId="30671F08" w:rsidR="003349A4" w:rsidRPr="00532E18" w:rsidRDefault="00532E18" w:rsidP="00B52478">
      <w:pPr>
        <w:spacing w:before="0"/>
        <w:jc w:val="both"/>
        <w:rPr>
          <w:lang w:val="nl-NL"/>
        </w:rPr>
      </w:pPr>
      <w:r w:rsidRPr="00532E18">
        <w:rPr>
          <w:lang w:val="nl-NL"/>
        </w:rPr>
        <w:t>-</w:t>
      </w:r>
      <w:r w:rsidR="003349A4" w:rsidRPr="00532E18">
        <w:rPr>
          <w:lang w:val="nl-NL"/>
        </w:rPr>
        <w:t xml:space="preserve"> Thống kê văn bản điện tử: Tổng số văn bản đi thống kê trên hệ thống QLVBĐH tại bộ phận Văn thư của </w:t>
      </w:r>
      <w:r w:rsidR="00193B60" w:rsidRPr="00CD7AE9">
        <w:rPr>
          <w:lang w:val="nl-NL"/>
        </w:rPr>
        <w:t>các Sở, ban, ngành</w:t>
      </w:r>
      <w:r w:rsidR="003349A4" w:rsidRPr="00532E18">
        <w:rPr>
          <w:lang w:val="nl-NL"/>
        </w:rPr>
        <w:t xml:space="preserve"> (gọi tắt là tổng số văn bản điện tử</w:t>
      </w:r>
      <w:r w:rsidR="00C070B3" w:rsidRPr="00532E18">
        <w:rPr>
          <w:lang w:val="nl-NL"/>
        </w:rPr>
        <w:t xml:space="preserve"> - </w:t>
      </w:r>
      <w:r w:rsidR="00C070B3" w:rsidRPr="00AB2873">
        <w:rPr>
          <w:lang w:val="nl-NL"/>
        </w:rPr>
        <w:t>∑VBĐT</w:t>
      </w:r>
      <w:r w:rsidR="003349A4" w:rsidRPr="00532E18">
        <w:rPr>
          <w:lang w:val="nl-NL"/>
        </w:rPr>
        <w:t xml:space="preserve">): </w:t>
      </w:r>
      <w:r w:rsidR="00872771" w:rsidRPr="00532E18">
        <w:rPr>
          <w:lang w:val="pt-BR"/>
        </w:rPr>
        <w:t xml:space="preserve">…................. </w:t>
      </w:r>
      <w:r w:rsidR="003349A4" w:rsidRPr="00532E18">
        <w:rPr>
          <w:lang w:val="nl-NL"/>
        </w:rPr>
        <w:t>văn bản.</w:t>
      </w:r>
    </w:p>
    <w:p w14:paraId="1C161819" w14:textId="4284A283" w:rsidR="003349A4" w:rsidRPr="00247DBD" w:rsidRDefault="00532E18" w:rsidP="00B52478">
      <w:pPr>
        <w:spacing w:before="0"/>
        <w:jc w:val="both"/>
        <w:rPr>
          <w:spacing w:val="-2"/>
          <w:lang w:val="nl-NL"/>
        </w:rPr>
      </w:pPr>
      <w:r w:rsidRPr="00247DBD">
        <w:rPr>
          <w:spacing w:val="-2"/>
          <w:lang w:val="nl-NL"/>
        </w:rPr>
        <w:t>-</w:t>
      </w:r>
      <w:r w:rsidR="003349A4" w:rsidRPr="00247DBD">
        <w:rPr>
          <w:spacing w:val="-2"/>
          <w:lang w:val="nl-NL"/>
        </w:rPr>
        <w:t xml:space="preserve"> Thống kê văn bản giấy: Tổng số văn bản đi thống kê trên Sổ đăng ký văn bản đi tại bộ phận Văn thư của </w:t>
      </w:r>
      <w:r w:rsidR="00193B60" w:rsidRPr="00CD7AE9">
        <w:rPr>
          <w:lang w:val="nl-NL"/>
        </w:rPr>
        <w:t>các Sở, ban, ngành</w:t>
      </w:r>
      <w:r w:rsidR="00193B60">
        <w:rPr>
          <w:lang w:val="nl-NL"/>
        </w:rPr>
        <w:t xml:space="preserve"> </w:t>
      </w:r>
      <w:r w:rsidR="003349A4" w:rsidRPr="00247DBD">
        <w:rPr>
          <w:spacing w:val="-2"/>
          <w:lang w:val="nl-NL"/>
        </w:rPr>
        <w:t>(gọi tắt là tổng số văn bản giấy</w:t>
      </w:r>
      <w:r w:rsidR="00DE1B98" w:rsidRPr="00247DBD">
        <w:rPr>
          <w:spacing w:val="-2"/>
          <w:lang w:val="nl-NL"/>
        </w:rPr>
        <w:t xml:space="preserve"> </w:t>
      </w:r>
      <w:r w:rsidR="00C070B3" w:rsidRPr="00247DBD">
        <w:rPr>
          <w:spacing w:val="-2"/>
          <w:lang w:val="nl-NL"/>
        </w:rPr>
        <w:t>- ∑VBG</w:t>
      </w:r>
      <w:r w:rsidR="003349A4" w:rsidRPr="00247DBD">
        <w:rPr>
          <w:spacing w:val="-2"/>
          <w:lang w:val="nl-NL"/>
        </w:rPr>
        <w:t xml:space="preserve">): </w:t>
      </w:r>
      <w:r w:rsidR="00872771" w:rsidRPr="00247DBD">
        <w:rPr>
          <w:spacing w:val="-2"/>
          <w:lang w:val="pt-BR"/>
        </w:rPr>
        <w:t xml:space="preserve">................. </w:t>
      </w:r>
      <w:r w:rsidR="003349A4" w:rsidRPr="00247DBD">
        <w:rPr>
          <w:spacing w:val="-2"/>
          <w:lang w:val="nl-NL"/>
        </w:rPr>
        <w:t>văn bản</w:t>
      </w:r>
    </w:p>
    <w:p w14:paraId="16A7252A" w14:textId="12BA3521" w:rsidR="003349A4" w:rsidRPr="00363D3E" w:rsidRDefault="00532E18" w:rsidP="00B52478">
      <w:pPr>
        <w:spacing w:before="0"/>
        <w:jc w:val="both"/>
        <w:rPr>
          <w:lang w:val="nl-NL"/>
        </w:rPr>
      </w:pPr>
      <w:r w:rsidRPr="00363D3E">
        <w:rPr>
          <w:lang w:val="nl-NL"/>
        </w:rPr>
        <w:t>-</w:t>
      </w:r>
      <w:r w:rsidR="003349A4" w:rsidRPr="00363D3E">
        <w:rPr>
          <w:lang w:val="nl-NL"/>
        </w:rPr>
        <w:t xml:space="preserve"> Tỷ lệ giữa tổng số văn bản điện tử</w:t>
      </w:r>
      <w:r w:rsidR="00DE1B98" w:rsidRPr="00363D3E">
        <w:rPr>
          <w:lang w:val="nl-NL"/>
        </w:rPr>
        <w:t xml:space="preserve"> (</w:t>
      </w:r>
      <w:r w:rsidR="00C070B3" w:rsidRPr="00363D3E">
        <w:rPr>
          <w:lang w:val="nl-NL"/>
        </w:rPr>
        <w:t>∑VBĐT</w:t>
      </w:r>
      <w:r w:rsidR="00DE1B98" w:rsidRPr="00363D3E">
        <w:rPr>
          <w:lang w:val="nl-NL"/>
        </w:rPr>
        <w:t>)</w:t>
      </w:r>
      <w:r w:rsidR="003349A4" w:rsidRPr="00363D3E">
        <w:rPr>
          <w:lang w:val="nl-NL"/>
        </w:rPr>
        <w:t>/ tổng số văn bản giấy</w:t>
      </w:r>
      <w:r w:rsidR="00DE1B98" w:rsidRPr="00363D3E">
        <w:rPr>
          <w:lang w:val="nl-NL"/>
        </w:rPr>
        <w:t xml:space="preserve"> (</w:t>
      </w:r>
      <w:r w:rsidR="00C070B3" w:rsidRPr="00363D3E">
        <w:rPr>
          <w:lang w:val="nl-NL"/>
        </w:rPr>
        <w:t>∑VBG</w:t>
      </w:r>
      <w:r w:rsidR="00DE1B98" w:rsidRPr="00363D3E">
        <w:rPr>
          <w:lang w:val="nl-NL"/>
        </w:rPr>
        <w:t>)</w:t>
      </w:r>
      <w:r w:rsidR="003349A4" w:rsidRPr="00363D3E">
        <w:rPr>
          <w:lang w:val="nl-NL"/>
        </w:rPr>
        <w:t xml:space="preserve">: </w:t>
      </w:r>
      <w:r w:rsidR="00872771" w:rsidRPr="00363D3E">
        <w:rPr>
          <w:lang w:val="pt-BR"/>
        </w:rPr>
        <w:t xml:space="preserve">…................. </w:t>
      </w:r>
      <w:r w:rsidR="003349A4" w:rsidRPr="00363D3E">
        <w:rPr>
          <w:lang w:val="nl-NL"/>
        </w:rPr>
        <w:t>%</w:t>
      </w:r>
    </w:p>
    <w:p w14:paraId="2ABC9222" w14:textId="06AD916C" w:rsidR="00526EA8" w:rsidRDefault="00526EA8" w:rsidP="00F606A0">
      <w:pPr>
        <w:pStyle w:val="Heading3"/>
        <w:rPr>
          <w:lang w:val="nl-NL"/>
        </w:rPr>
      </w:pPr>
      <w:r w:rsidRPr="00363D3E">
        <w:rPr>
          <w:lang w:val="nl-NL"/>
        </w:rPr>
        <w:t xml:space="preserve">3. Ứng dụng chữ </w:t>
      </w:r>
      <w:r w:rsidRPr="00C277CB">
        <w:rPr>
          <w:lang w:val="pt-BR"/>
        </w:rPr>
        <w:t>ký</w:t>
      </w:r>
      <w:r w:rsidRPr="00363D3E">
        <w:rPr>
          <w:lang w:val="nl-NL"/>
        </w:rPr>
        <w:t xml:space="preserve"> số</w:t>
      </w:r>
      <w:r w:rsidR="007E24E6">
        <w:rPr>
          <w:lang w:val="nl-NL"/>
        </w:rPr>
        <w:t xml:space="preserve"> </w:t>
      </w:r>
    </w:p>
    <w:p w14:paraId="53BD09E9" w14:textId="05AFF2CA" w:rsidR="00526EA8" w:rsidRPr="00363D3E" w:rsidRDefault="00270606" w:rsidP="00206F36">
      <w:pPr>
        <w:keepNext/>
        <w:keepLines/>
        <w:spacing w:before="0"/>
        <w:outlineLvl w:val="2"/>
        <w:rPr>
          <w:lang w:val="pt-BR"/>
        </w:rPr>
      </w:pPr>
      <w:r>
        <w:rPr>
          <w:lang w:val="pt-BR"/>
        </w:rPr>
        <w:t>1</w:t>
      </w:r>
      <w:r w:rsidR="00526EA8" w:rsidRPr="00363D3E">
        <w:rPr>
          <w:lang w:val="pt-BR"/>
        </w:rPr>
        <w:t>. Về sử dụng chữ ký số trong thư điện tử</w:t>
      </w:r>
    </w:p>
    <w:p w14:paraId="1438A6DA" w14:textId="1DD365E0" w:rsidR="00526EA8" w:rsidRPr="00363D3E" w:rsidRDefault="00526EA8" w:rsidP="00206F36">
      <w:pPr>
        <w:keepNext/>
        <w:keepLines/>
        <w:spacing w:before="0"/>
        <w:outlineLvl w:val="2"/>
        <w:rPr>
          <w:lang w:val="nl-NL"/>
        </w:rPr>
      </w:pPr>
      <w:r w:rsidRPr="00363D3E">
        <w:rPr>
          <w:lang w:val="nl-NL"/>
        </w:rPr>
        <w:t>Hệ thống thư điện tử dùng chung của tỉnh đã tích hợp dịch vụ chứng thực chữ ký số do Ban Cơ yếu Chính phủ cung cấp chưa?</w:t>
      </w:r>
    </w:p>
    <w:p w14:paraId="5C65A4E1" w14:textId="7A317D18" w:rsidR="00526EA8" w:rsidRPr="00363D3E" w:rsidRDefault="00134A01" w:rsidP="00206F36">
      <w:pPr>
        <w:keepNext/>
        <w:keepLines/>
        <w:spacing w:before="0"/>
        <w:outlineLvl w:val="2"/>
        <w:rPr>
          <w:lang w:val="nl-NL"/>
        </w:rPr>
      </w:pPr>
      <w:r w:rsidRPr="00363D3E">
        <w:rPr>
          <w:lang w:val="nl-NL"/>
        </w:rPr>
        <w:tab/>
      </w:r>
      <w:sdt>
        <w:sdtPr>
          <w:rPr>
            <w:lang w:val="nl-NL"/>
          </w:rPr>
          <w:id w:val="-466432221"/>
          <w14:checkbox>
            <w14:checked w14:val="0"/>
            <w14:checkedState w14:val="2612" w14:font="MS Gothic"/>
            <w14:uncheckedState w14:val="2610" w14:font="MS Gothic"/>
          </w14:checkbox>
        </w:sdtPr>
        <w:sdtEndPr/>
        <w:sdtContent>
          <w:r w:rsidR="00526EA8" w:rsidRPr="00363D3E">
            <w:rPr>
              <w:rFonts w:ascii="MS Gothic" w:eastAsia="MS Gothic" w:hAnsi="MS Gothic" w:hint="eastAsia"/>
              <w:lang w:val="nl-NL"/>
            </w:rPr>
            <w:t>☐</w:t>
          </w:r>
        </w:sdtContent>
      </w:sdt>
      <w:r w:rsidR="00526EA8" w:rsidRPr="00363D3E">
        <w:rPr>
          <w:sz w:val="28"/>
          <w:szCs w:val="28"/>
          <w:lang w:val="nl-NL"/>
        </w:rPr>
        <w:t xml:space="preserve"> </w:t>
      </w:r>
      <w:r w:rsidR="00526EA8" w:rsidRPr="00363D3E">
        <w:rPr>
          <w:lang w:val="nl-NL"/>
        </w:rPr>
        <w:t>Đã tích hợp</w:t>
      </w:r>
      <w:r w:rsidR="00526EA8" w:rsidRPr="00363D3E">
        <w:rPr>
          <w:lang w:val="nl-NL"/>
        </w:rPr>
        <w:tab/>
      </w:r>
      <w:r w:rsidRPr="00363D3E">
        <w:rPr>
          <w:lang w:val="nl-NL"/>
        </w:rPr>
        <w:tab/>
      </w:r>
      <w:r w:rsidRPr="00363D3E">
        <w:rPr>
          <w:lang w:val="nl-NL"/>
        </w:rPr>
        <w:tab/>
      </w:r>
      <w:sdt>
        <w:sdtPr>
          <w:rPr>
            <w:lang w:val="nl-NL"/>
          </w:rPr>
          <w:id w:val="-848565787"/>
          <w14:checkbox>
            <w14:checked w14:val="0"/>
            <w14:checkedState w14:val="2612" w14:font="MS Gothic"/>
            <w14:uncheckedState w14:val="2610" w14:font="MS Gothic"/>
          </w14:checkbox>
        </w:sdtPr>
        <w:sdtEndPr/>
        <w:sdtContent>
          <w:r w:rsidR="00193B60">
            <w:rPr>
              <w:rFonts w:ascii="MS Gothic" w:eastAsia="MS Gothic" w:hAnsi="MS Gothic" w:hint="eastAsia"/>
              <w:lang w:val="nl-NL"/>
            </w:rPr>
            <w:t>☐</w:t>
          </w:r>
        </w:sdtContent>
      </w:sdt>
      <w:r w:rsidR="00526EA8" w:rsidRPr="00363D3E">
        <w:rPr>
          <w:sz w:val="28"/>
          <w:szCs w:val="28"/>
          <w:lang w:val="nl-NL"/>
        </w:rPr>
        <w:t xml:space="preserve"> </w:t>
      </w:r>
      <w:r w:rsidR="00526EA8" w:rsidRPr="00363D3E">
        <w:rPr>
          <w:lang w:val="nl-NL"/>
        </w:rPr>
        <w:t>Chưa tích hợp</w:t>
      </w:r>
    </w:p>
    <w:p w14:paraId="64EA0D9C" w14:textId="2D217405" w:rsidR="00C004B0" w:rsidRPr="00363D3E" w:rsidRDefault="00270606" w:rsidP="00206F36">
      <w:pPr>
        <w:keepNext/>
        <w:keepLines/>
        <w:spacing w:before="0"/>
        <w:outlineLvl w:val="2"/>
        <w:rPr>
          <w:lang w:val="nl-NL"/>
        </w:rPr>
      </w:pPr>
      <w:r>
        <w:rPr>
          <w:lang w:val="nl-NL"/>
        </w:rPr>
        <w:t>2</w:t>
      </w:r>
      <w:r w:rsidR="00C004B0" w:rsidRPr="00363D3E">
        <w:rPr>
          <w:lang w:val="nl-NL"/>
        </w:rPr>
        <w:t>. Về sử dụng chữ ký số trong Hệ thống QLVBĐH</w:t>
      </w:r>
    </w:p>
    <w:p w14:paraId="02190C17" w14:textId="77777777" w:rsidR="00C004B0" w:rsidRPr="00363D3E" w:rsidRDefault="00C004B0" w:rsidP="00206F36">
      <w:pPr>
        <w:spacing w:before="0"/>
        <w:rPr>
          <w:lang w:val="nl-NL"/>
        </w:rPr>
      </w:pPr>
      <w:r w:rsidRPr="00363D3E">
        <w:rPr>
          <w:lang w:val="nl-NL"/>
        </w:rPr>
        <w:t>a. Tình hình tích hợp chữ ký số trong hệ thống QLVBĐH</w:t>
      </w:r>
    </w:p>
    <w:p w14:paraId="15F18FD8" w14:textId="6C96BB15" w:rsidR="00C004B0" w:rsidRPr="00363D3E" w:rsidRDefault="00134A01" w:rsidP="00206F36">
      <w:pPr>
        <w:spacing w:before="0"/>
        <w:rPr>
          <w:lang w:val="nl-NL"/>
        </w:rPr>
      </w:pPr>
      <w:r w:rsidRPr="00363D3E">
        <w:rPr>
          <w:lang w:val="nl-NL"/>
        </w:rPr>
        <w:tab/>
      </w:r>
      <w:sdt>
        <w:sdtPr>
          <w:rPr>
            <w:lang w:val="nl-NL"/>
          </w:rPr>
          <w:id w:val="150498639"/>
          <w14:checkbox>
            <w14:checked w14:val="0"/>
            <w14:checkedState w14:val="2612" w14:font="MS Gothic"/>
            <w14:uncheckedState w14:val="2610" w14:font="MS Gothic"/>
          </w14:checkbox>
        </w:sdtPr>
        <w:sdtEndPr/>
        <w:sdtContent>
          <w:r w:rsidR="00C004B0" w:rsidRPr="00363D3E">
            <w:rPr>
              <w:rFonts w:ascii="MS Gothic" w:eastAsia="MS Gothic" w:hAnsi="MS Gothic" w:hint="eastAsia"/>
              <w:lang w:val="nl-NL"/>
            </w:rPr>
            <w:t>☐</w:t>
          </w:r>
        </w:sdtContent>
      </w:sdt>
      <w:r w:rsidR="00C004B0" w:rsidRPr="00363D3E">
        <w:rPr>
          <w:sz w:val="28"/>
          <w:szCs w:val="28"/>
          <w:lang w:val="nl-NL"/>
        </w:rPr>
        <w:t xml:space="preserve"> </w:t>
      </w:r>
      <w:r w:rsidR="00C004B0" w:rsidRPr="00363D3E">
        <w:rPr>
          <w:lang w:val="nl-NL"/>
        </w:rPr>
        <w:t>Đã tích hợp</w:t>
      </w:r>
      <w:r w:rsidR="00C004B0" w:rsidRPr="00363D3E">
        <w:rPr>
          <w:lang w:val="nl-NL"/>
        </w:rPr>
        <w:tab/>
      </w:r>
      <w:r w:rsidRPr="00363D3E">
        <w:rPr>
          <w:lang w:val="nl-NL"/>
        </w:rPr>
        <w:tab/>
      </w:r>
      <w:r w:rsidRPr="00363D3E">
        <w:rPr>
          <w:lang w:val="nl-NL"/>
        </w:rPr>
        <w:tab/>
      </w:r>
      <w:sdt>
        <w:sdtPr>
          <w:rPr>
            <w:lang w:val="nl-NL"/>
          </w:rPr>
          <w:id w:val="-716587617"/>
          <w14:checkbox>
            <w14:checked w14:val="0"/>
            <w14:checkedState w14:val="2612" w14:font="MS Gothic"/>
            <w14:uncheckedState w14:val="2610" w14:font="MS Gothic"/>
          </w14:checkbox>
        </w:sdtPr>
        <w:sdtEndPr/>
        <w:sdtContent>
          <w:r w:rsidR="00C004B0" w:rsidRPr="00363D3E">
            <w:rPr>
              <w:rFonts w:ascii="MS Gothic" w:eastAsia="MS Gothic" w:hAnsi="MS Gothic" w:hint="eastAsia"/>
              <w:lang w:val="nl-NL"/>
            </w:rPr>
            <w:t>☐</w:t>
          </w:r>
        </w:sdtContent>
      </w:sdt>
      <w:r w:rsidR="00C004B0" w:rsidRPr="00363D3E">
        <w:rPr>
          <w:sz w:val="28"/>
          <w:szCs w:val="28"/>
          <w:lang w:val="nl-NL"/>
        </w:rPr>
        <w:t xml:space="preserve"> </w:t>
      </w:r>
      <w:r w:rsidR="00C004B0" w:rsidRPr="00363D3E">
        <w:rPr>
          <w:lang w:val="nl-NL"/>
        </w:rPr>
        <w:t>Chưa tích hợp</w:t>
      </w:r>
    </w:p>
    <w:p w14:paraId="062C234F" w14:textId="2634A9E8" w:rsidR="00C004B0" w:rsidRPr="00363D3E" w:rsidRDefault="00C004B0" w:rsidP="00206F36">
      <w:pPr>
        <w:spacing w:before="0"/>
        <w:rPr>
          <w:lang w:val="nl-NL"/>
        </w:rPr>
      </w:pPr>
      <w:r w:rsidRPr="00363D3E">
        <w:rPr>
          <w:lang w:val="nl-NL"/>
        </w:rPr>
        <w:t>b. Tần suất trao đổi văn bản điện tử có chữ ký số</w:t>
      </w:r>
      <w:r w:rsidR="00EE2C62" w:rsidRPr="00363D3E">
        <w:rPr>
          <w:lang w:val="nl-NL"/>
        </w:rPr>
        <w:t xml:space="preserve"> trung bình mỗi tháng</w:t>
      </w:r>
    </w:p>
    <w:p w14:paraId="66534359" w14:textId="7CDA7DA5" w:rsidR="00C004B0" w:rsidRPr="00363D3E" w:rsidRDefault="00C004B0" w:rsidP="00B52478">
      <w:pPr>
        <w:spacing w:before="0"/>
        <w:jc w:val="both"/>
        <w:rPr>
          <w:lang w:val="nl-NL"/>
        </w:rPr>
      </w:pPr>
      <w:r w:rsidRPr="00363D3E">
        <w:rPr>
          <w:lang w:val="nl-NL"/>
        </w:rPr>
        <w:t>- Trong nội bộ tỉnh</w:t>
      </w:r>
      <w:r w:rsidR="00EE2C62" w:rsidRPr="00363D3E">
        <w:rPr>
          <w:lang w:val="nl-NL"/>
        </w:rPr>
        <w:t xml:space="preserve"> (giữa </w:t>
      </w:r>
      <w:r w:rsidR="00193B60">
        <w:rPr>
          <w:lang w:val="nl-NL"/>
        </w:rPr>
        <w:t>Cơ quan</w:t>
      </w:r>
      <w:r w:rsidR="00EE2C62" w:rsidRPr="00363D3E">
        <w:rPr>
          <w:lang w:val="nl-NL"/>
        </w:rPr>
        <w:t xml:space="preserve"> và các CQNN của tỉnh)</w:t>
      </w:r>
      <w:r w:rsidRPr="00363D3E">
        <w:rPr>
          <w:lang w:val="nl-NL"/>
        </w:rPr>
        <w:t xml:space="preserve">: ………../………./tháng </w:t>
      </w:r>
      <w:r w:rsidR="00B52478">
        <w:rPr>
          <w:lang w:val="nl-NL"/>
        </w:rPr>
        <w:br/>
      </w:r>
      <w:r w:rsidRPr="00363D3E">
        <w:rPr>
          <w:lang w:val="nl-NL"/>
        </w:rPr>
        <w:t xml:space="preserve">(Số lượng </w:t>
      </w:r>
      <w:r w:rsidR="00134A01" w:rsidRPr="00363D3E">
        <w:rPr>
          <w:lang w:val="nl-NL"/>
        </w:rPr>
        <w:t xml:space="preserve">trung bình </w:t>
      </w:r>
      <w:r w:rsidRPr="00363D3E">
        <w:rPr>
          <w:lang w:val="nl-NL"/>
        </w:rPr>
        <w:t>văn bản điện tử có chữ ký số/Tổng số văn bản điện tử</w:t>
      </w:r>
      <w:r w:rsidR="00134A01" w:rsidRPr="00363D3E">
        <w:rPr>
          <w:lang w:val="nl-NL"/>
        </w:rPr>
        <w:t>/</w:t>
      </w:r>
      <w:r w:rsidRPr="00363D3E">
        <w:rPr>
          <w:lang w:val="nl-NL"/>
        </w:rPr>
        <w:t>tháng)</w:t>
      </w:r>
    </w:p>
    <w:p w14:paraId="1F3EF440" w14:textId="4F91B384" w:rsidR="00526EA8" w:rsidRDefault="00C004B0" w:rsidP="00B52478">
      <w:pPr>
        <w:spacing w:before="0"/>
        <w:jc w:val="both"/>
        <w:rPr>
          <w:lang w:val="nl-NL"/>
        </w:rPr>
      </w:pPr>
      <w:r w:rsidRPr="00363D3E">
        <w:rPr>
          <w:lang w:val="nl-NL"/>
        </w:rPr>
        <w:t xml:space="preserve">- Với các cơ quan ngoài </w:t>
      </w:r>
      <w:r w:rsidR="00C3277E" w:rsidRPr="00363D3E">
        <w:rPr>
          <w:lang w:val="nl-NL"/>
        </w:rPr>
        <w:t>tỉnh</w:t>
      </w:r>
      <w:r w:rsidR="00EE2C62" w:rsidRPr="00363D3E">
        <w:rPr>
          <w:lang w:val="nl-NL"/>
        </w:rPr>
        <w:t xml:space="preserve"> (giữa </w:t>
      </w:r>
      <w:r w:rsidR="00193B60">
        <w:rPr>
          <w:lang w:val="nl-NL"/>
        </w:rPr>
        <w:t>Cơ quan</w:t>
      </w:r>
      <w:r w:rsidR="00EE2C62" w:rsidRPr="00363D3E">
        <w:rPr>
          <w:lang w:val="nl-NL"/>
        </w:rPr>
        <w:t xml:space="preserve"> với các Bộ, ngành, địa phương khác)</w:t>
      </w:r>
      <w:r w:rsidRPr="00363D3E">
        <w:rPr>
          <w:lang w:val="nl-NL"/>
        </w:rPr>
        <w:t xml:space="preserve">: ………../………./tháng (Số lượng </w:t>
      </w:r>
      <w:r w:rsidR="00134A01" w:rsidRPr="00363D3E">
        <w:rPr>
          <w:lang w:val="nl-NL"/>
        </w:rPr>
        <w:t xml:space="preserve">trung bình </w:t>
      </w:r>
      <w:r w:rsidRPr="00363D3E">
        <w:rPr>
          <w:lang w:val="nl-NL"/>
        </w:rPr>
        <w:t>văn bản điện tử có chữ ký số/Tổng số văn bản điện tử</w:t>
      </w:r>
      <w:r w:rsidR="00134A01" w:rsidRPr="00363D3E">
        <w:rPr>
          <w:lang w:val="nl-NL"/>
        </w:rPr>
        <w:t>/</w:t>
      </w:r>
      <w:r w:rsidRPr="00363D3E">
        <w:rPr>
          <w:lang w:val="nl-NL"/>
        </w:rPr>
        <w:t>tháng)</w:t>
      </w:r>
    </w:p>
    <w:p w14:paraId="67ACBD77" w14:textId="776CA29A" w:rsidR="00FC12FB" w:rsidRPr="00193B60" w:rsidRDefault="00FC12FB" w:rsidP="00FC12FB">
      <w:pPr>
        <w:spacing w:before="0"/>
        <w:rPr>
          <w:color w:val="FF0000"/>
          <w:lang w:val="nl-NL"/>
        </w:rPr>
      </w:pPr>
      <w:r w:rsidRPr="00FC12FB">
        <w:rPr>
          <w:color w:val="FF0000"/>
          <w:highlight w:val="yellow"/>
          <w:lang w:val="nl-NL"/>
        </w:rPr>
        <w:t xml:space="preserve">c. Thống kê tại Văn thư </w:t>
      </w:r>
    </w:p>
    <w:p w14:paraId="68ED5C91" w14:textId="4D7E85EC" w:rsidR="00FC12FB" w:rsidRPr="00532E18" w:rsidRDefault="00FC12FB" w:rsidP="00FC12FB">
      <w:pPr>
        <w:spacing w:before="0"/>
        <w:jc w:val="both"/>
        <w:rPr>
          <w:lang w:val="nl-NL"/>
        </w:rPr>
      </w:pPr>
      <w:r w:rsidRPr="00532E18">
        <w:rPr>
          <w:lang w:val="nl-NL"/>
        </w:rPr>
        <w:t>- Thống kê văn bản điện tử</w:t>
      </w:r>
      <w:r>
        <w:rPr>
          <w:lang w:val="nl-NL"/>
        </w:rPr>
        <w:t xml:space="preserve"> có ký số</w:t>
      </w:r>
      <w:r w:rsidRPr="00532E18">
        <w:rPr>
          <w:lang w:val="nl-NL"/>
        </w:rPr>
        <w:t xml:space="preserve">: Tổng số văn bản đi thống kê trên hệ thống QLVBĐH tại bộ phận Văn thư của </w:t>
      </w:r>
      <w:r w:rsidRPr="00CD7AE9">
        <w:rPr>
          <w:lang w:val="nl-NL"/>
        </w:rPr>
        <w:t>các Sở, ban, ngành</w:t>
      </w:r>
      <w:r w:rsidRPr="00532E18">
        <w:rPr>
          <w:lang w:val="nl-NL"/>
        </w:rPr>
        <w:t xml:space="preserve"> (gọi tắt là tổng số văn bản điện tử </w:t>
      </w:r>
      <w:r>
        <w:rPr>
          <w:lang w:val="nl-NL"/>
        </w:rPr>
        <w:t>có ký số</w:t>
      </w:r>
      <w:r w:rsidRPr="00532E18">
        <w:rPr>
          <w:lang w:val="nl-NL"/>
        </w:rPr>
        <w:t xml:space="preserve">- </w:t>
      </w:r>
      <w:r w:rsidRPr="00AB2873">
        <w:rPr>
          <w:lang w:val="nl-NL"/>
        </w:rPr>
        <w:t>∑VBĐT</w:t>
      </w:r>
      <w:r>
        <w:rPr>
          <w:lang w:val="nl-NL"/>
        </w:rPr>
        <w:t>KS</w:t>
      </w:r>
      <w:r w:rsidRPr="00532E18">
        <w:rPr>
          <w:lang w:val="nl-NL"/>
        </w:rPr>
        <w:t xml:space="preserve">): </w:t>
      </w:r>
      <w:r w:rsidRPr="00532E18">
        <w:rPr>
          <w:lang w:val="pt-BR"/>
        </w:rPr>
        <w:t xml:space="preserve">…................. </w:t>
      </w:r>
      <w:r w:rsidRPr="00532E18">
        <w:rPr>
          <w:lang w:val="nl-NL"/>
        </w:rPr>
        <w:t>văn bản.</w:t>
      </w:r>
    </w:p>
    <w:p w14:paraId="5D9546BE" w14:textId="3C4AD7C9" w:rsidR="00FC12FB" w:rsidRPr="00363D3E" w:rsidRDefault="00FC12FB" w:rsidP="00FC12FB">
      <w:pPr>
        <w:spacing w:before="0"/>
        <w:jc w:val="both"/>
        <w:rPr>
          <w:lang w:val="nl-NL"/>
        </w:rPr>
      </w:pPr>
      <w:r w:rsidRPr="00363D3E">
        <w:rPr>
          <w:lang w:val="nl-NL"/>
        </w:rPr>
        <w:t>- Tỷ lệ giữa tổng số văn bản điện tử</w:t>
      </w:r>
      <w:r>
        <w:rPr>
          <w:lang w:val="nl-NL"/>
        </w:rPr>
        <w:t xml:space="preserve"> KS</w:t>
      </w:r>
      <w:r w:rsidRPr="00363D3E">
        <w:rPr>
          <w:lang w:val="nl-NL"/>
        </w:rPr>
        <w:t xml:space="preserve"> (∑VBĐT</w:t>
      </w:r>
      <w:r>
        <w:rPr>
          <w:lang w:val="nl-NL"/>
        </w:rPr>
        <w:t>KS</w:t>
      </w:r>
      <w:r w:rsidRPr="00363D3E">
        <w:rPr>
          <w:lang w:val="nl-NL"/>
        </w:rPr>
        <w:t xml:space="preserve">)/ tổng số văn bản giấy (∑VBĐT): </w:t>
      </w:r>
      <w:r w:rsidRPr="00363D3E">
        <w:rPr>
          <w:lang w:val="pt-BR"/>
        </w:rPr>
        <w:t xml:space="preserve">…................. </w:t>
      </w:r>
      <w:r w:rsidRPr="00363D3E">
        <w:rPr>
          <w:lang w:val="nl-NL"/>
        </w:rPr>
        <w:t>%</w:t>
      </w:r>
    </w:p>
    <w:p w14:paraId="1163C207" w14:textId="2CCC91B4" w:rsidR="003349A4" w:rsidRPr="003349A4" w:rsidRDefault="00C3277E" w:rsidP="007428F1">
      <w:pPr>
        <w:pStyle w:val="Heading3"/>
        <w:rPr>
          <w:lang w:val="nl-NL"/>
        </w:rPr>
      </w:pPr>
      <w:r>
        <w:rPr>
          <w:lang w:val="nl-NL"/>
        </w:rPr>
        <w:t>4</w:t>
      </w:r>
      <w:r w:rsidR="003349A4" w:rsidRPr="003349A4">
        <w:rPr>
          <w:lang w:val="nl-NL"/>
        </w:rPr>
        <w:t>. Các ứng dụng đã triển khai</w:t>
      </w:r>
    </w:p>
    <w:p w14:paraId="051103E1" w14:textId="3B5036CE" w:rsidR="003349A4" w:rsidRPr="003349A4" w:rsidRDefault="003349A4" w:rsidP="00F606A0">
      <w:pPr>
        <w:spacing w:before="0"/>
        <w:rPr>
          <w:i/>
          <w:lang w:val="pt-BR"/>
        </w:rPr>
      </w:pPr>
      <w:r w:rsidRPr="003349A4">
        <w:rPr>
          <w:i/>
          <w:u w:val="single"/>
          <w:lang w:val="pt-BR"/>
        </w:rPr>
        <w:t xml:space="preserve">Ghi chú: </w:t>
      </w:r>
      <w:r w:rsidRPr="003349A4">
        <w:rPr>
          <w:i/>
          <w:lang w:val="pt-BR"/>
        </w:rPr>
        <w:t>Các CQNN của tỉnh có thể triển khai nhiều ứng dụng</w:t>
      </w:r>
    </w:p>
    <w:p w14:paraId="78CE8E20" w14:textId="77777777" w:rsidR="003349A4" w:rsidRPr="003349A4" w:rsidRDefault="003349A4" w:rsidP="00F606A0">
      <w:pPr>
        <w:spacing w:before="0"/>
        <w:rPr>
          <w:i/>
          <w:lang w:val="pt-BR"/>
        </w:rPr>
      </w:pPr>
      <w:r w:rsidRPr="003349A4">
        <w:rPr>
          <w:i/>
          <w:lang w:val="pt-BR"/>
        </w:rPr>
        <w:lastRenderedPageBreak/>
        <w:t>- Ứng dụng cơ bản là ứng dụng phục vụ chung cho hoạt động quản lý và công tác quản trị nội bộ trong các CQNN của tỉnh (nhân sự, tài sản, kinh phí hoạt động...).</w:t>
      </w:r>
    </w:p>
    <w:p w14:paraId="272F5517" w14:textId="77777777" w:rsidR="003349A4" w:rsidRPr="003349A4" w:rsidRDefault="003349A4" w:rsidP="00F606A0">
      <w:pPr>
        <w:spacing w:before="0"/>
        <w:rPr>
          <w:i/>
          <w:lang w:val="pt-BR"/>
        </w:rPr>
      </w:pPr>
      <w:r w:rsidRPr="003349A4">
        <w:rPr>
          <w:i/>
          <w:lang w:val="pt-BR"/>
        </w:rPr>
        <w:t>- Ứng dụng chuyên ngành là ứng dụng nhằm thực hiện những công việc, nghiệp vụ chuyên ngành phục vụ công tác quản lý nhà nước riêng của tỉnh.</w:t>
      </w:r>
    </w:p>
    <w:p w14:paraId="5DE029BF" w14:textId="3EFE7631" w:rsidR="003349A4" w:rsidRPr="003349A4" w:rsidRDefault="00C3277E" w:rsidP="00F606A0">
      <w:pPr>
        <w:spacing w:before="0"/>
        <w:rPr>
          <w:lang w:val="pt-BR"/>
        </w:rPr>
      </w:pPr>
      <w:r>
        <w:rPr>
          <w:lang w:val="pt-BR"/>
        </w:rPr>
        <w:t>4</w:t>
      </w:r>
      <w:r w:rsidR="003349A4" w:rsidRPr="003349A4">
        <w:rPr>
          <w:lang w:val="pt-BR"/>
        </w:rPr>
        <w:t>.1. Ứng dụng cơ bản</w:t>
      </w:r>
    </w:p>
    <w:p w14:paraId="7BAE6EC8" w14:textId="77470F47" w:rsidR="003349A4" w:rsidRPr="003349A4" w:rsidRDefault="003349A4" w:rsidP="00F606A0">
      <w:pPr>
        <w:spacing w:before="0"/>
        <w:rPr>
          <w:lang w:val="pt-BR"/>
        </w:rPr>
      </w:pPr>
      <w:r w:rsidRPr="003349A4">
        <w:rPr>
          <w:lang w:val="pt-BR"/>
        </w:rPr>
        <w:t>a. Quản lý nhân sự</w:t>
      </w:r>
      <w:r w:rsidR="002E495F">
        <w:rPr>
          <w:lang w:val="pt-BR"/>
        </w:rPr>
        <w:t xml:space="preserve"> (có/không): ............................</w:t>
      </w:r>
    </w:p>
    <w:p w14:paraId="34E47F7E" w14:textId="1BB5B6CC" w:rsidR="003349A4" w:rsidRPr="003349A4" w:rsidRDefault="003349A4" w:rsidP="00F606A0">
      <w:pPr>
        <w:spacing w:before="0"/>
        <w:rPr>
          <w:lang w:val="pt-PT"/>
        </w:rPr>
      </w:pPr>
      <w:r w:rsidRPr="003349A4">
        <w:rPr>
          <w:lang w:val="pt-BR"/>
        </w:rPr>
        <w:t>b.</w:t>
      </w:r>
      <w:r w:rsidRPr="003349A4">
        <w:rPr>
          <w:lang w:val="pt-PT"/>
        </w:rPr>
        <w:t>Quản lý kế toán - tài chính</w:t>
      </w:r>
      <w:r w:rsidR="002E495F">
        <w:rPr>
          <w:lang w:val="pt-PT"/>
        </w:rPr>
        <w:t xml:space="preserve"> </w:t>
      </w:r>
      <w:r w:rsidR="002E495F">
        <w:rPr>
          <w:lang w:val="pt-BR"/>
        </w:rPr>
        <w:t>(có/không): ............................</w:t>
      </w:r>
    </w:p>
    <w:p w14:paraId="6362659D" w14:textId="19B8BC71" w:rsidR="003349A4" w:rsidRPr="003349A4" w:rsidRDefault="003349A4" w:rsidP="00F606A0">
      <w:pPr>
        <w:spacing w:before="0"/>
        <w:rPr>
          <w:lang w:val="pt-PT"/>
        </w:rPr>
      </w:pPr>
      <w:r w:rsidRPr="003349A4">
        <w:rPr>
          <w:lang w:val="pt-PT"/>
        </w:rPr>
        <w:t>c. Quản lý tài sản</w:t>
      </w:r>
      <w:r w:rsidR="002E495F">
        <w:rPr>
          <w:lang w:val="pt-PT"/>
        </w:rPr>
        <w:t xml:space="preserve"> </w:t>
      </w:r>
      <w:r w:rsidR="002E495F">
        <w:rPr>
          <w:lang w:val="pt-BR"/>
        </w:rPr>
        <w:t>(có/không): ............................</w:t>
      </w:r>
    </w:p>
    <w:p w14:paraId="7014A334" w14:textId="3618A813" w:rsidR="003349A4" w:rsidRPr="003349A4" w:rsidRDefault="00C3277E" w:rsidP="00F606A0">
      <w:pPr>
        <w:spacing w:before="0"/>
        <w:rPr>
          <w:lang w:val="pt-PT"/>
        </w:rPr>
      </w:pPr>
      <w:r>
        <w:rPr>
          <w:lang w:val="pt-PT"/>
        </w:rPr>
        <w:t>d</w:t>
      </w:r>
      <w:r w:rsidR="003349A4" w:rsidRPr="003349A4">
        <w:rPr>
          <w:lang w:val="pt-PT"/>
        </w:rPr>
        <w:t xml:space="preserve">. </w:t>
      </w:r>
      <w:r w:rsidR="00BA5991" w:rsidRPr="003349A4">
        <w:rPr>
          <w:lang w:val="pt-PT"/>
        </w:rPr>
        <w:t>Quản lý Thi đua - Khen thưởng</w:t>
      </w:r>
      <w:r w:rsidR="002E495F">
        <w:rPr>
          <w:lang w:val="pt-PT"/>
        </w:rPr>
        <w:t xml:space="preserve"> </w:t>
      </w:r>
      <w:r w:rsidR="002E495F">
        <w:rPr>
          <w:lang w:val="pt-BR"/>
        </w:rPr>
        <w:t>(có/không): ............................</w:t>
      </w:r>
    </w:p>
    <w:p w14:paraId="3A29F377" w14:textId="7ED5BCB0" w:rsidR="003349A4" w:rsidRPr="003349A4" w:rsidRDefault="00C3277E" w:rsidP="00F606A0">
      <w:pPr>
        <w:spacing w:before="0"/>
        <w:rPr>
          <w:lang w:val="nb-NO"/>
        </w:rPr>
      </w:pPr>
      <w:r>
        <w:rPr>
          <w:lang w:val="nb-NO"/>
        </w:rPr>
        <w:t>đ</w:t>
      </w:r>
      <w:r w:rsidR="003349A4" w:rsidRPr="003349A4">
        <w:rPr>
          <w:lang w:val="nb-NO"/>
        </w:rPr>
        <w:t>. Các ứng dụng nội bộ khác</w:t>
      </w:r>
      <w:r w:rsidR="009544AD">
        <w:rPr>
          <w:lang w:val="nb-NO"/>
        </w:rPr>
        <w:t>, nêu rõ tên ứng dụng: ................</w:t>
      </w:r>
    </w:p>
    <w:p w14:paraId="1984FF5B" w14:textId="77743D8D" w:rsidR="003349A4" w:rsidRPr="003349A4" w:rsidRDefault="00C3277E" w:rsidP="00F606A0">
      <w:pPr>
        <w:spacing w:before="0"/>
        <w:rPr>
          <w:lang w:val="pt-BR"/>
        </w:rPr>
      </w:pPr>
      <w:r>
        <w:rPr>
          <w:lang w:val="pt-BR"/>
        </w:rPr>
        <w:t>4</w:t>
      </w:r>
      <w:r w:rsidR="003349A4" w:rsidRPr="003349A4">
        <w:rPr>
          <w:lang w:val="pt-BR"/>
        </w:rPr>
        <w:t>.</w:t>
      </w:r>
      <w:r w:rsidR="005D56BE">
        <w:rPr>
          <w:lang w:val="pt-BR"/>
        </w:rPr>
        <w:t>2</w:t>
      </w:r>
      <w:r w:rsidR="003349A4" w:rsidRPr="003349A4">
        <w:rPr>
          <w:lang w:val="pt-BR"/>
        </w:rPr>
        <w:t xml:space="preserve">. Ứng dụng chuyên ngành </w:t>
      </w:r>
    </w:p>
    <w:p w14:paraId="1E450839" w14:textId="7E471C55" w:rsidR="003349A4" w:rsidRPr="003349A4" w:rsidRDefault="007428F1" w:rsidP="00F606A0">
      <w:pPr>
        <w:spacing w:before="0"/>
        <w:rPr>
          <w:b/>
          <w:lang w:val="pt-BR"/>
        </w:rPr>
      </w:pPr>
      <w:r>
        <w:rPr>
          <w:lang w:val="pt-BR"/>
        </w:rPr>
        <w:tab/>
      </w:r>
      <w:r w:rsidR="003349A4" w:rsidRPr="003349A4">
        <w:rPr>
          <w:lang w:val="pt-BR"/>
        </w:rPr>
        <w:t xml:space="preserve">Cung cấp danh sách các ứng dụng chuyên ngành tại </w:t>
      </w:r>
      <w:r w:rsidR="003349A4" w:rsidRPr="003349A4">
        <w:rPr>
          <w:b/>
          <w:lang w:val="pt-BR"/>
        </w:rPr>
        <w:t xml:space="preserve">Bảng </w:t>
      </w:r>
      <w:r w:rsidR="00206F36">
        <w:rPr>
          <w:b/>
          <w:lang w:val="pt-BR"/>
        </w:rPr>
        <w:t>3</w:t>
      </w:r>
      <w:r w:rsidR="003349A4" w:rsidRPr="003349A4">
        <w:rPr>
          <w:b/>
          <w:lang w:val="pt-BR"/>
        </w:rPr>
        <w:t xml:space="preserve">A.1 </w:t>
      </w:r>
    </w:p>
    <w:p w14:paraId="044E5F25" w14:textId="056074B5" w:rsidR="009E21F5" w:rsidRDefault="00A415AD" w:rsidP="00A415AD">
      <w:pPr>
        <w:pStyle w:val="Heading2"/>
        <w:rPr>
          <w:lang w:val="pt-BR"/>
        </w:rPr>
      </w:pPr>
      <w:r>
        <w:rPr>
          <w:lang w:val="pt-BR"/>
        </w:rPr>
        <w:t xml:space="preserve">MỤC </w:t>
      </w:r>
      <w:r w:rsidR="00456D1B">
        <w:rPr>
          <w:lang w:val="pt-BR"/>
        </w:rPr>
        <w:t>4</w:t>
      </w:r>
      <w:r w:rsidR="009E21F5" w:rsidRPr="00A415AD">
        <w:rPr>
          <w:lang w:val="pt-BR"/>
        </w:rPr>
        <w:t xml:space="preserve">. </w:t>
      </w:r>
      <w:r w:rsidRPr="00A415AD">
        <w:rPr>
          <w:lang w:val="pt-BR"/>
        </w:rPr>
        <w:t xml:space="preserve">CUNG CẤP DỊCH VỤ CÔNG TRỰC TUYẾN </w:t>
      </w:r>
      <w:r w:rsidR="006F7192" w:rsidRPr="006F7192">
        <w:rPr>
          <w:rFonts w:ascii="Times New Roman" w:eastAsia="SimSun" w:hAnsi="Times New Roman" w:cs="Times New Roman"/>
          <w:bCs w:val="0"/>
          <w:color w:val="FF0000"/>
          <w:kern w:val="1"/>
          <w:sz w:val="24"/>
          <w:szCs w:val="24"/>
          <w:highlight w:val="yellow"/>
          <w:lang w:val="pt-BR" w:eastAsia="zh-CN"/>
        </w:rPr>
        <w:t>(Mục này dành cho các Chi Cục)</w:t>
      </w:r>
    </w:p>
    <w:p w14:paraId="4DA4BF25" w14:textId="51391B9C" w:rsidR="009E21F5" w:rsidRPr="00A415AD" w:rsidRDefault="009E21F5" w:rsidP="00206F36">
      <w:pPr>
        <w:spacing w:before="0"/>
        <w:rPr>
          <w:lang w:val="pt-BR"/>
        </w:rPr>
      </w:pPr>
      <w:r w:rsidRPr="00A415AD">
        <w:rPr>
          <w:lang w:val="pt-BR"/>
        </w:rPr>
        <w:t xml:space="preserve">1. Tổng số dịch vụ hành chính công (toàn bộ số lượng thủ tục hành chính của </w:t>
      </w:r>
      <w:r w:rsidR="005A2D33">
        <w:rPr>
          <w:lang w:val="pt-BR"/>
        </w:rPr>
        <w:t>cơ quan</w:t>
      </w:r>
      <w:r w:rsidRPr="00A415AD">
        <w:rPr>
          <w:lang w:val="pt-BR"/>
        </w:rPr>
        <w:t xml:space="preserve">): </w:t>
      </w:r>
      <w:r w:rsidR="00872771">
        <w:rPr>
          <w:lang w:val="pt-BR"/>
        </w:rPr>
        <w:t>….................</w:t>
      </w:r>
      <w:r w:rsidR="00872771" w:rsidRPr="003349A4">
        <w:rPr>
          <w:lang w:val="pt-BR"/>
        </w:rPr>
        <w:t xml:space="preserve"> </w:t>
      </w:r>
      <w:r w:rsidRPr="00A415AD">
        <w:rPr>
          <w:lang w:val="pt-BR"/>
        </w:rPr>
        <w:t>dịch vụ</w:t>
      </w:r>
    </w:p>
    <w:p w14:paraId="4445CAD4" w14:textId="1F3DBC43" w:rsidR="009E21F5" w:rsidRDefault="009E21F5" w:rsidP="00206F36">
      <w:pPr>
        <w:spacing w:before="0"/>
        <w:rPr>
          <w:lang w:val="pt-BR" w:eastAsia="x-none"/>
        </w:rPr>
      </w:pPr>
      <w:r w:rsidRPr="00A415AD">
        <w:rPr>
          <w:bCs/>
          <w:lang w:val="pt-BR" w:eastAsia="x-none"/>
        </w:rPr>
        <w:t xml:space="preserve">2. </w:t>
      </w:r>
      <w:r w:rsidRPr="005F5B57">
        <w:rPr>
          <w:bCs/>
          <w:lang w:val="x-none" w:eastAsia="x-none"/>
        </w:rPr>
        <w:t>Tổng</w:t>
      </w:r>
      <w:r w:rsidRPr="00A415AD">
        <w:rPr>
          <w:lang w:val="pt-BR" w:eastAsia="x-none"/>
        </w:rPr>
        <w:t xml:space="preserve"> số dịch vụ công trực tuyến mức độ 1, 2: </w:t>
      </w:r>
      <w:r w:rsidR="00872771">
        <w:rPr>
          <w:lang w:val="pt-BR"/>
        </w:rPr>
        <w:t>….................</w:t>
      </w:r>
      <w:r w:rsidR="00872771" w:rsidRPr="003349A4">
        <w:rPr>
          <w:lang w:val="pt-BR"/>
        </w:rPr>
        <w:t xml:space="preserve"> </w:t>
      </w:r>
      <w:r w:rsidRPr="00A415AD">
        <w:rPr>
          <w:lang w:val="pt-BR" w:eastAsia="x-none"/>
        </w:rPr>
        <w:t>dịch vụ</w:t>
      </w:r>
    </w:p>
    <w:p w14:paraId="0DF8AC8E" w14:textId="654A7BDB" w:rsidR="00A166AC" w:rsidRPr="00D14DF3" w:rsidRDefault="00A166AC" w:rsidP="00A166AC">
      <w:pPr>
        <w:pStyle w:val="LO-normal"/>
        <w:spacing w:before="120" w:after="120" w:line="360" w:lineRule="atLeast"/>
        <w:jc w:val="both"/>
        <w:rPr>
          <w:color w:val="FF0000"/>
          <w:lang w:val="pt-BR" w:eastAsia="x-none"/>
        </w:rPr>
      </w:pPr>
      <w:r w:rsidRPr="00FF5391">
        <w:rPr>
          <w:rFonts w:asciiTheme="minorHAnsi" w:hAnsiTheme="minorHAnsi" w:cstheme="minorHAnsi"/>
          <w:bCs/>
          <w:color w:val="FF0000"/>
          <w:highlight w:val="yellow"/>
          <w:lang w:val="pt-BR"/>
        </w:rPr>
        <w:t xml:space="preserve">- Tổng số </w:t>
      </w:r>
      <w:r w:rsidRPr="00D14DF3">
        <w:rPr>
          <w:rFonts w:asciiTheme="minorHAnsi" w:hAnsiTheme="minorHAnsi" w:cstheme="minorHAnsi"/>
          <w:bCs/>
          <w:color w:val="FF0000"/>
          <w:highlight w:val="yellow"/>
          <w:lang w:val="vi-VN"/>
        </w:rPr>
        <w:t xml:space="preserve">hồ sơ </w:t>
      </w:r>
      <w:r w:rsidR="00CD6A15" w:rsidRPr="00D14DF3">
        <w:rPr>
          <w:color w:val="FF0000"/>
          <w:highlight w:val="yellow"/>
          <w:lang w:val="pt-BR" w:eastAsia="x-none"/>
        </w:rPr>
        <w:t xml:space="preserve">mức độ 1, 2 </w:t>
      </w:r>
      <w:r w:rsidRPr="00D14DF3">
        <w:rPr>
          <w:rFonts w:asciiTheme="minorHAnsi" w:hAnsiTheme="minorHAnsi" w:cstheme="minorHAnsi"/>
          <w:bCs/>
          <w:color w:val="FF0000"/>
          <w:highlight w:val="yellow"/>
          <w:lang w:val="vi-VN"/>
        </w:rPr>
        <w:t>đã được tiếp nhận, giải quyết được người dân, doanh nghiệp gửi xử lý trực tiếp từ đầu năm đến nay (</w:t>
      </w:r>
      <w:r w:rsidRPr="00FF5391">
        <w:rPr>
          <w:b/>
          <w:color w:val="FF0000"/>
          <w:highlight w:val="yellow"/>
          <w:lang w:val="pt-BR"/>
        </w:rPr>
        <w:t xml:space="preserve">tính </w:t>
      </w:r>
      <w:r w:rsidRPr="00D14DF3">
        <w:rPr>
          <w:b/>
          <w:color w:val="FF0000"/>
          <w:highlight w:val="yellow"/>
          <w:lang w:val="pt-BR"/>
        </w:rPr>
        <w:t xml:space="preserve">từ ngày 01/12/2018 đến cuối tháng </w:t>
      </w:r>
      <w:r w:rsidR="00F756D9">
        <w:rPr>
          <w:b/>
          <w:color w:val="FF0000"/>
          <w:highlight w:val="yellow"/>
          <w:lang w:val="pt-BR"/>
        </w:rPr>
        <w:t>8/2019</w:t>
      </w:r>
      <w:r w:rsidRPr="00D14DF3">
        <w:rPr>
          <w:rFonts w:asciiTheme="minorHAnsi" w:hAnsiTheme="minorHAnsi" w:cstheme="minorHAnsi"/>
          <w:bCs/>
          <w:color w:val="FF0000"/>
          <w:highlight w:val="yellow"/>
          <w:lang w:val="vi-VN"/>
        </w:rPr>
        <w:t>): .........</w:t>
      </w:r>
    </w:p>
    <w:p w14:paraId="4482FF6E" w14:textId="3EBD2768" w:rsidR="009E21F5" w:rsidRPr="00A415AD" w:rsidRDefault="009E21F5" w:rsidP="00206F36">
      <w:pPr>
        <w:spacing w:before="0"/>
        <w:rPr>
          <w:lang w:val="pt-BR"/>
        </w:rPr>
      </w:pPr>
      <w:r w:rsidRPr="00A415AD">
        <w:rPr>
          <w:lang w:val="pt-BR"/>
        </w:rPr>
        <w:t xml:space="preserve">3. </w:t>
      </w:r>
      <w:r w:rsidR="00D62014">
        <w:rPr>
          <w:lang w:val="pt-BR"/>
        </w:rPr>
        <w:t>D</w:t>
      </w:r>
      <w:r w:rsidRPr="00A415AD">
        <w:rPr>
          <w:lang w:val="pt-BR"/>
        </w:rPr>
        <w:t>ịch vụ công trực tuyến mức độ 3</w:t>
      </w:r>
      <w:r w:rsidR="000545A0">
        <w:rPr>
          <w:lang w:val="pt-BR"/>
        </w:rPr>
        <w:t>:</w:t>
      </w:r>
      <w:r w:rsidR="00ED0D69">
        <w:rPr>
          <w:lang w:val="pt-BR"/>
        </w:rPr>
        <w:t xml:space="preserve"> </w:t>
      </w:r>
    </w:p>
    <w:p w14:paraId="23F63A01" w14:textId="2969813F" w:rsidR="00D62014" w:rsidRPr="00FF5391" w:rsidRDefault="00D62014" w:rsidP="00D62014">
      <w:pPr>
        <w:pStyle w:val="LO-normal"/>
        <w:spacing w:before="120" w:after="120" w:line="360" w:lineRule="atLeast"/>
        <w:jc w:val="both"/>
        <w:rPr>
          <w:rFonts w:asciiTheme="minorHAnsi" w:hAnsiTheme="minorHAnsi" w:cstheme="minorHAnsi"/>
          <w:bCs/>
          <w:lang w:val="pt-BR"/>
        </w:rPr>
      </w:pPr>
      <w:r w:rsidRPr="00D62014">
        <w:rPr>
          <w:rFonts w:asciiTheme="minorHAnsi" w:hAnsiTheme="minorHAnsi" w:cstheme="minorHAnsi"/>
          <w:bCs/>
          <w:lang w:val="vi-VN"/>
        </w:rPr>
        <w:t>- Tổng số DVCTT mức độ 3: .....</w:t>
      </w:r>
      <w:r w:rsidRPr="00FF5391">
        <w:rPr>
          <w:rFonts w:asciiTheme="minorHAnsi" w:hAnsiTheme="minorHAnsi" w:cstheme="minorHAnsi"/>
          <w:bCs/>
          <w:lang w:val="pt-BR"/>
        </w:rPr>
        <w:t xml:space="preserve"> dịch vụ</w:t>
      </w:r>
    </w:p>
    <w:p w14:paraId="381BF641" w14:textId="7919AEA8" w:rsidR="00D62014" w:rsidRPr="00FF5391" w:rsidRDefault="00D62014" w:rsidP="00D62014">
      <w:pPr>
        <w:pStyle w:val="LO-normal"/>
        <w:spacing w:before="120" w:after="120" w:line="360" w:lineRule="atLeast"/>
        <w:jc w:val="both"/>
        <w:rPr>
          <w:rFonts w:asciiTheme="minorHAnsi" w:hAnsiTheme="minorHAnsi" w:cstheme="minorHAnsi"/>
          <w:bCs/>
          <w:lang w:val="pt-BR"/>
        </w:rPr>
      </w:pPr>
      <w:r w:rsidRPr="000545A0">
        <w:rPr>
          <w:rFonts w:asciiTheme="minorHAnsi" w:hAnsiTheme="minorHAnsi" w:cstheme="minorHAnsi"/>
          <w:bCs/>
          <w:lang w:val="vi-VN"/>
        </w:rPr>
        <w:t>- Tổng số DVCTT mức độ 3 có phát sinh hồ sơ trực tuyến: .....</w:t>
      </w:r>
      <w:r w:rsidRPr="00FF5391">
        <w:rPr>
          <w:rFonts w:asciiTheme="minorHAnsi" w:hAnsiTheme="minorHAnsi" w:cstheme="minorHAnsi"/>
          <w:bCs/>
          <w:lang w:val="pt-BR"/>
        </w:rPr>
        <w:t xml:space="preserve"> dịch vụ</w:t>
      </w:r>
    </w:p>
    <w:p w14:paraId="23C2F6CE" w14:textId="0F38C05F" w:rsidR="00D62014" w:rsidRPr="000545A0" w:rsidRDefault="00D62014" w:rsidP="00D62014">
      <w:pPr>
        <w:pStyle w:val="LO-normal"/>
        <w:spacing w:before="120" w:after="120" w:line="360" w:lineRule="atLeast"/>
        <w:jc w:val="both"/>
        <w:rPr>
          <w:rFonts w:asciiTheme="minorHAnsi" w:hAnsiTheme="minorHAnsi" w:cstheme="minorHAnsi"/>
          <w:bCs/>
          <w:lang w:val="vi-VN"/>
        </w:rPr>
      </w:pPr>
      <w:r w:rsidRPr="000545A0">
        <w:rPr>
          <w:rFonts w:asciiTheme="minorHAnsi" w:hAnsiTheme="minorHAnsi" w:cstheme="minorHAnsi"/>
          <w:bCs/>
          <w:lang w:val="vi-VN"/>
        </w:rPr>
        <w:t xml:space="preserve">- </w:t>
      </w:r>
      <w:r w:rsidRPr="00FF5391">
        <w:rPr>
          <w:rFonts w:asciiTheme="minorHAnsi" w:hAnsiTheme="minorHAnsi" w:cstheme="minorHAnsi"/>
          <w:bCs/>
          <w:lang w:val="pt-BR"/>
        </w:rPr>
        <w:t xml:space="preserve">Tổng số </w:t>
      </w:r>
      <w:r w:rsidRPr="000545A0">
        <w:rPr>
          <w:rFonts w:asciiTheme="minorHAnsi" w:hAnsiTheme="minorHAnsi" w:cstheme="minorHAnsi"/>
          <w:bCs/>
          <w:lang w:val="vi-VN"/>
        </w:rPr>
        <w:t>hồ sơ đã được tiếp nhận, giải quyết trực tuyến (hồ sơ trực tuyến)</w:t>
      </w:r>
      <w:r w:rsidRPr="00FF5391">
        <w:rPr>
          <w:rFonts w:asciiTheme="minorHAnsi" w:hAnsiTheme="minorHAnsi" w:cstheme="minorHAnsi"/>
          <w:bCs/>
          <w:lang w:val="pt-BR"/>
        </w:rPr>
        <w:t xml:space="preserve"> qua các DVCTT mức độ 3 </w:t>
      </w:r>
      <w:r w:rsidRPr="000545A0">
        <w:rPr>
          <w:rFonts w:asciiTheme="minorHAnsi" w:hAnsiTheme="minorHAnsi" w:cstheme="minorHAnsi"/>
          <w:bCs/>
          <w:lang w:val="vi-VN"/>
        </w:rPr>
        <w:t xml:space="preserve">từ đầu năm đến nay </w:t>
      </w:r>
      <w:r w:rsidRPr="000545A0">
        <w:rPr>
          <w:rFonts w:asciiTheme="minorHAnsi" w:hAnsiTheme="minorHAnsi" w:cstheme="minorHAnsi"/>
          <w:bCs/>
          <w:highlight w:val="yellow"/>
          <w:lang w:val="vi-VN"/>
        </w:rPr>
        <w:t>(</w:t>
      </w:r>
      <w:r w:rsidR="007C70F2" w:rsidRPr="00FF5391">
        <w:rPr>
          <w:b/>
          <w:highlight w:val="yellow"/>
          <w:lang w:val="pt-BR"/>
        </w:rPr>
        <w:t xml:space="preserve">tính </w:t>
      </w:r>
      <w:r w:rsidR="007C70F2" w:rsidRPr="00401D77">
        <w:rPr>
          <w:b/>
          <w:highlight w:val="yellow"/>
          <w:lang w:val="pt-BR"/>
        </w:rPr>
        <w:t>từ ngày 01/12/201</w:t>
      </w:r>
      <w:r w:rsidR="007C70F2">
        <w:rPr>
          <w:b/>
          <w:highlight w:val="yellow"/>
          <w:lang w:val="pt-BR"/>
        </w:rPr>
        <w:t>8</w:t>
      </w:r>
      <w:r w:rsidR="007C70F2" w:rsidRPr="00401D77">
        <w:rPr>
          <w:b/>
          <w:highlight w:val="yellow"/>
          <w:lang w:val="pt-BR"/>
        </w:rPr>
        <w:t xml:space="preserve"> đến </w:t>
      </w:r>
      <w:r w:rsidR="007C70F2">
        <w:rPr>
          <w:b/>
          <w:highlight w:val="yellow"/>
          <w:lang w:val="pt-BR"/>
        </w:rPr>
        <w:t xml:space="preserve">cuối </w:t>
      </w:r>
      <w:r w:rsidR="00AD01CC">
        <w:rPr>
          <w:b/>
          <w:highlight w:val="yellow"/>
          <w:lang w:val="pt-BR"/>
        </w:rPr>
        <w:t xml:space="preserve">tháng </w:t>
      </w:r>
      <w:r w:rsidR="00F756D9">
        <w:rPr>
          <w:b/>
          <w:highlight w:val="yellow"/>
          <w:lang w:val="pt-BR"/>
        </w:rPr>
        <w:t>8/2019</w:t>
      </w:r>
      <w:r w:rsidRPr="000545A0">
        <w:rPr>
          <w:rFonts w:asciiTheme="minorHAnsi" w:hAnsiTheme="minorHAnsi" w:cstheme="minorHAnsi"/>
          <w:bCs/>
          <w:highlight w:val="yellow"/>
          <w:lang w:val="vi-VN"/>
        </w:rPr>
        <w:t>):</w:t>
      </w:r>
      <w:r w:rsidRPr="000545A0">
        <w:rPr>
          <w:rFonts w:asciiTheme="minorHAnsi" w:hAnsiTheme="minorHAnsi" w:cstheme="minorHAnsi"/>
          <w:bCs/>
          <w:lang w:val="vi-VN"/>
        </w:rPr>
        <w:t xml:space="preserve"> .........</w:t>
      </w:r>
    </w:p>
    <w:p w14:paraId="1471D651" w14:textId="0D990504" w:rsidR="00D62014" w:rsidRPr="00D62014" w:rsidRDefault="00D62014" w:rsidP="00D62014">
      <w:pPr>
        <w:pStyle w:val="LO-normal"/>
        <w:spacing w:before="120" w:after="120" w:line="360" w:lineRule="atLeast"/>
        <w:jc w:val="both"/>
        <w:rPr>
          <w:rFonts w:asciiTheme="minorHAnsi" w:hAnsiTheme="minorHAnsi" w:cstheme="minorHAnsi"/>
          <w:bCs/>
          <w:lang w:val="vi-VN"/>
        </w:rPr>
      </w:pPr>
      <w:r w:rsidRPr="000545A0">
        <w:rPr>
          <w:rFonts w:asciiTheme="minorHAnsi" w:hAnsiTheme="minorHAnsi" w:cstheme="minorHAnsi"/>
          <w:bCs/>
          <w:lang w:val="vi-VN"/>
        </w:rPr>
        <w:t xml:space="preserve">- Tổng số hồ sơ của các DVCTT mức độ 3 vẫn được người dân, doanh nghiệp gửi xử lý trực tiếp (hồ sơ không trực tuyến) từ đầu năm đến nay </w:t>
      </w:r>
      <w:r w:rsidRPr="000545A0">
        <w:rPr>
          <w:rFonts w:asciiTheme="minorHAnsi" w:hAnsiTheme="minorHAnsi" w:cstheme="minorHAnsi"/>
          <w:bCs/>
          <w:highlight w:val="yellow"/>
          <w:lang w:val="vi-VN"/>
        </w:rPr>
        <w:t>(</w:t>
      </w:r>
      <w:r w:rsidR="007C70F2" w:rsidRPr="00FF5391">
        <w:rPr>
          <w:b/>
          <w:highlight w:val="yellow"/>
          <w:lang w:val="vi-VN"/>
        </w:rPr>
        <w:t xml:space="preserve">tính </w:t>
      </w:r>
      <w:r w:rsidR="007C70F2" w:rsidRPr="00401D77">
        <w:rPr>
          <w:b/>
          <w:highlight w:val="yellow"/>
          <w:lang w:val="pt-BR"/>
        </w:rPr>
        <w:t>từ ngày 01/12/201</w:t>
      </w:r>
      <w:r w:rsidR="007C70F2">
        <w:rPr>
          <w:b/>
          <w:highlight w:val="yellow"/>
          <w:lang w:val="pt-BR"/>
        </w:rPr>
        <w:t>8</w:t>
      </w:r>
      <w:r w:rsidR="007C70F2" w:rsidRPr="00401D77">
        <w:rPr>
          <w:b/>
          <w:highlight w:val="yellow"/>
          <w:lang w:val="pt-BR"/>
        </w:rPr>
        <w:t xml:space="preserve"> đến </w:t>
      </w:r>
      <w:r w:rsidR="007C70F2">
        <w:rPr>
          <w:b/>
          <w:highlight w:val="yellow"/>
          <w:lang w:val="pt-BR"/>
        </w:rPr>
        <w:t xml:space="preserve">cuối </w:t>
      </w:r>
      <w:r w:rsidR="00AD01CC">
        <w:rPr>
          <w:b/>
          <w:highlight w:val="yellow"/>
          <w:lang w:val="pt-BR"/>
        </w:rPr>
        <w:t xml:space="preserve">tháng </w:t>
      </w:r>
      <w:r w:rsidR="00F756D9">
        <w:rPr>
          <w:b/>
          <w:highlight w:val="yellow"/>
          <w:lang w:val="pt-BR"/>
        </w:rPr>
        <w:t>8/2019</w:t>
      </w:r>
      <w:r w:rsidRPr="000545A0">
        <w:rPr>
          <w:rFonts w:asciiTheme="minorHAnsi" w:hAnsiTheme="minorHAnsi" w:cstheme="minorHAnsi"/>
          <w:bCs/>
          <w:highlight w:val="yellow"/>
          <w:lang w:val="vi-VN"/>
        </w:rPr>
        <w:t>):</w:t>
      </w:r>
      <w:r w:rsidRPr="000545A0">
        <w:rPr>
          <w:rFonts w:asciiTheme="minorHAnsi" w:hAnsiTheme="minorHAnsi" w:cstheme="minorHAnsi"/>
          <w:bCs/>
          <w:lang w:val="vi-VN"/>
        </w:rPr>
        <w:t xml:space="preserve"> .........</w:t>
      </w:r>
    </w:p>
    <w:p w14:paraId="137D0BE7" w14:textId="6EA755DC" w:rsidR="009E21F5" w:rsidRPr="00C277CB" w:rsidRDefault="00D62014" w:rsidP="00206F36">
      <w:pPr>
        <w:spacing w:before="0"/>
        <w:jc w:val="both"/>
        <w:rPr>
          <w:b/>
          <w:lang w:val="pt-BR"/>
        </w:rPr>
      </w:pPr>
      <w:r>
        <w:rPr>
          <w:lang w:val="pt-BR"/>
        </w:rPr>
        <w:t xml:space="preserve">- </w:t>
      </w:r>
      <w:r w:rsidR="009E21F5" w:rsidRPr="00C277CB">
        <w:rPr>
          <w:lang w:val="pt-BR"/>
        </w:rPr>
        <w:t xml:space="preserve">Cung cấp thông tin chi tiết về các dịch vụ công trực tuyến mức độ 3 của </w:t>
      </w:r>
      <w:r w:rsidR="005A2D33">
        <w:rPr>
          <w:lang w:val="pt-BR"/>
        </w:rPr>
        <w:t>cơ quan</w:t>
      </w:r>
      <w:r w:rsidR="009E21F5" w:rsidRPr="00C277CB">
        <w:rPr>
          <w:lang w:val="pt-BR"/>
        </w:rPr>
        <w:t xml:space="preserve"> theo biểu mẫu tại </w:t>
      </w:r>
      <w:r w:rsidR="009E21F5" w:rsidRPr="00C277CB">
        <w:rPr>
          <w:b/>
          <w:lang w:val="pt-BR"/>
        </w:rPr>
        <w:t xml:space="preserve">Bảng </w:t>
      </w:r>
      <w:r w:rsidR="00206F36" w:rsidRPr="00C277CB">
        <w:rPr>
          <w:b/>
          <w:lang w:val="pt-BR"/>
        </w:rPr>
        <w:t>3</w:t>
      </w:r>
      <w:r w:rsidR="009E21F5" w:rsidRPr="00C277CB">
        <w:rPr>
          <w:b/>
          <w:lang w:val="pt-BR"/>
        </w:rPr>
        <w:t>A.2.</w:t>
      </w:r>
    </w:p>
    <w:p w14:paraId="48331D11" w14:textId="03076E8A" w:rsidR="00ED0D69" w:rsidRPr="00A415AD" w:rsidRDefault="009E21F5" w:rsidP="00ED0D69">
      <w:pPr>
        <w:spacing w:before="0"/>
        <w:rPr>
          <w:lang w:val="pt-BR"/>
        </w:rPr>
      </w:pPr>
      <w:r w:rsidRPr="00C277CB">
        <w:rPr>
          <w:lang w:val="pt-BR"/>
        </w:rPr>
        <w:t xml:space="preserve">4. </w:t>
      </w:r>
      <w:r w:rsidR="00D62014">
        <w:rPr>
          <w:lang w:val="pt-BR"/>
        </w:rPr>
        <w:t>D</w:t>
      </w:r>
      <w:r w:rsidRPr="00C277CB">
        <w:rPr>
          <w:lang w:val="pt-BR"/>
        </w:rPr>
        <w:t>ịch vụ công trực tuyến mức độ 4</w:t>
      </w:r>
      <w:r w:rsidR="00ED0D69" w:rsidRPr="00A415AD">
        <w:rPr>
          <w:lang w:val="pt-BR"/>
        </w:rPr>
        <w:t>:</w:t>
      </w:r>
    </w:p>
    <w:p w14:paraId="1350F5CB" w14:textId="2FB21921" w:rsidR="00D62014" w:rsidRPr="00FF5391" w:rsidRDefault="00D62014" w:rsidP="00D62014">
      <w:pPr>
        <w:pStyle w:val="LO-normal"/>
        <w:spacing w:before="120" w:after="120" w:line="360" w:lineRule="atLeast"/>
        <w:jc w:val="both"/>
        <w:rPr>
          <w:rFonts w:asciiTheme="minorHAnsi" w:hAnsiTheme="minorHAnsi" w:cstheme="minorHAnsi"/>
          <w:bCs/>
          <w:lang w:val="pt-BR"/>
        </w:rPr>
      </w:pPr>
      <w:r w:rsidRPr="003F04D3">
        <w:rPr>
          <w:rFonts w:asciiTheme="minorHAnsi" w:hAnsiTheme="minorHAnsi" w:cstheme="minorHAnsi"/>
          <w:bCs/>
          <w:lang w:val="vi-VN"/>
        </w:rPr>
        <w:t>- Tổng số DVCTT mức độ 4: .....</w:t>
      </w:r>
      <w:r w:rsidRPr="00FF5391">
        <w:rPr>
          <w:rFonts w:asciiTheme="minorHAnsi" w:hAnsiTheme="minorHAnsi" w:cstheme="minorHAnsi"/>
          <w:bCs/>
          <w:lang w:val="pt-BR"/>
        </w:rPr>
        <w:t xml:space="preserve"> dịch vụ</w:t>
      </w:r>
    </w:p>
    <w:p w14:paraId="23F223E5" w14:textId="6044A79E" w:rsidR="00D62014" w:rsidRPr="00FF5391" w:rsidRDefault="00D62014" w:rsidP="00D62014">
      <w:pPr>
        <w:pStyle w:val="LO-normal"/>
        <w:spacing w:before="120" w:after="120" w:line="360" w:lineRule="atLeast"/>
        <w:jc w:val="both"/>
        <w:rPr>
          <w:rFonts w:asciiTheme="minorHAnsi" w:hAnsiTheme="minorHAnsi" w:cstheme="minorHAnsi"/>
          <w:bCs/>
          <w:lang w:val="pt-BR"/>
        </w:rPr>
      </w:pPr>
      <w:r w:rsidRPr="000545A0">
        <w:rPr>
          <w:rFonts w:asciiTheme="minorHAnsi" w:hAnsiTheme="minorHAnsi" w:cstheme="minorHAnsi"/>
          <w:bCs/>
          <w:lang w:val="vi-VN"/>
        </w:rPr>
        <w:t>- Tổng số DVCTT mức độ 4 có phát sinh hồ sơ trực tuyến: .....</w:t>
      </w:r>
      <w:r w:rsidRPr="00FF5391">
        <w:rPr>
          <w:rFonts w:asciiTheme="minorHAnsi" w:hAnsiTheme="minorHAnsi" w:cstheme="minorHAnsi"/>
          <w:bCs/>
          <w:lang w:val="pt-BR"/>
        </w:rPr>
        <w:t xml:space="preserve"> dịch vụ</w:t>
      </w:r>
    </w:p>
    <w:p w14:paraId="1B57D60B" w14:textId="495C828C" w:rsidR="00D62014" w:rsidRPr="000545A0" w:rsidRDefault="00D62014" w:rsidP="00D62014">
      <w:pPr>
        <w:pStyle w:val="LO-normal"/>
        <w:spacing w:before="120" w:after="120" w:line="360" w:lineRule="atLeast"/>
        <w:jc w:val="both"/>
        <w:rPr>
          <w:rFonts w:asciiTheme="minorHAnsi" w:hAnsiTheme="minorHAnsi" w:cstheme="minorHAnsi"/>
          <w:bCs/>
          <w:lang w:val="vi-VN"/>
        </w:rPr>
      </w:pPr>
      <w:r w:rsidRPr="000545A0">
        <w:rPr>
          <w:rFonts w:asciiTheme="minorHAnsi" w:hAnsiTheme="minorHAnsi" w:cstheme="minorHAnsi"/>
          <w:bCs/>
          <w:lang w:val="vi-VN"/>
        </w:rPr>
        <w:lastRenderedPageBreak/>
        <w:t xml:space="preserve">- Tổng số hồ sơ đã được tiếp nhận, giải quyết trực tuyến (hồ sơ trực tuyến) qua các DVCTT mức độ 4 từ đầu năm đến nay </w:t>
      </w:r>
      <w:r w:rsidRPr="000545A0">
        <w:rPr>
          <w:rFonts w:asciiTheme="minorHAnsi" w:hAnsiTheme="minorHAnsi" w:cstheme="minorHAnsi"/>
          <w:bCs/>
          <w:highlight w:val="yellow"/>
          <w:lang w:val="vi-VN"/>
        </w:rPr>
        <w:t>(</w:t>
      </w:r>
      <w:r w:rsidR="007C70F2" w:rsidRPr="00FF5391">
        <w:rPr>
          <w:b/>
          <w:highlight w:val="yellow"/>
          <w:lang w:val="pt-BR"/>
        </w:rPr>
        <w:t xml:space="preserve">tính </w:t>
      </w:r>
      <w:r w:rsidR="007C70F2" w:rsidRPr="00401D77">
        <w:rPr>
          <w:b/>
          <w:highlight w:val="yellow"/>
          <w:lang w:val="pt-BR"/>
        </w:rPr>
        <w:t>từ ngày 01/12/201</w:t>
      </w:r>
      <w:r w:rsidR="007C70F2">
        <w:rPr>
          <w:b/>
          <w:highlight w:val="yellow"/>
          <w:lang w:val="pt-BR"/>
        </w:rPr>
        <w:t>8</w:t>
      </w:r>
      <w:r w:rsidR="007C70F2" w:rsidRPr="00401D77">
        <w:rPr>
          <w:b/>
          <w:highlight w:val="yellow"/>
          <w:lang w:val="pt-BR"/>
        </w:rPr>
        <w:t xml:space="preserve"> đến </w:t>
      </w:r>
      <w:r w:rsidR="007C70F2">
        <w:rPr>
          <w:b/>
          <w:highlight w:val="yellow"/>
          <w:lang w:val="pt-BR"/>
        </w:rPr>
        <w:t xml:space="preserve">cuối </w:t>
      </w:r>
      <w:r w:rsidR="00AD01CC">
        <w:rPr>
          <w:b/>
          <w:highlight w:val="yellow"/>
          <w:lang w:val="pt-BR"/>
        </w:rPr>
        <w:t xml:space="preserve">tháng </w:t>
      </w:r>
      <w:r w:rsidR="00F756D9">
        <w:rPr>
          <w:b/>
          <w:highlight w:val="yellow"/>
          <w:lang w:val="pt-BR"/>
        </w:rPr>
        <w:t>8/2019</w:t>
      </w:r>
      <w:r w:rsidRPr="000545A0">
        <w:rPr>
          <w:rFonts w:asciiTheme="minorHAnsi" w:hAnsiTheme="minorHAnsi" w:cstheme="minorHAnsi"/>
          <w:bCs/>
          <w:highlight w:val="yellow"/>
          <w:lang w:val="vi-VN"/>
        </w:rPr>
        <w:t>):</w:t>
      </w:r>
      <w:r w:rsidRPr="000545A0">
        <w:rPr>
          <w:rFonts w:asciiTheme="minorHAnsi" w:hAnsiTheme="minorHAnsi" w:cstheme="minorHAnsi"/>
          <w:bCs/>
          <w:lang w:val="vi-VN"/>
        </w:rPr>
        <w:t xml:space="preserve"> .........</w:t>
      </w:r>
    </w:p>
    <w:p w14:paraId="52B84A84" w14:textId="5E9A054D" w:rsidR="00D62014" w:rsidRPr="00D62014" w:rsidRDefault="00D62014" w:rsidP="00D62014">
      <w:pPr>
        <w:pStyle w:val="LO-normal"/>
        <w:spacing w:before="120" w:after="120" w:line="360" w:lineRule="atLeast"/>
        <w:jc w:val="both"/>
        <w:rPr>
          <w:rFonts w:asciiTheme="minorHAnsi" w:hAnsiTheme="minorHAnsi" w:cstheme="minorHAnsi"/>
          <w:bCs/>
          <w:lang w:val="vi-VN"/>
        </w:rPr>
      </w:pPr>
      <w:r w:rsidRPr="000545A0">
        <w:rPr>
          <w:rFonts w:asciiTheme="minorHAnsi" w:hAnsiTheme="minorHAnsi" w:cstheme="minorHAnsi"/>
          <w:bCs/>
          <w:lang w:val="vi-VN"/>
        </w:rPr>
        <w:t xml:space="preserve">- Tổng số hồ sơ của các DVCTT mức độ 4 vẫn được người dân, doanh nghiệp gửi xử lý trực tiếp (hồ sơ không trực tuyến) từ đầu năm đến nay </w:t>
      </w:r>
      <w:r w:rsidRPr="000545A0">
        <w:rPr>
          <w:rFonts w:asciiTheme="minorHAnsi" w:hAnsiTheme="minorHAnsi" w:cstheme="minorHAnsi"/>
          <w:bCs/>
          <w:highlight w:val="yellow"/>
          <w:lang w:val="vi-VN"/>
        </w:rPr>
        <w:t>(</w:t>
      </w:r>
      <w:r w:rsidR="00AD01CC" w:rsidRPr="00FF5391">
        <w:rPr>
          <w:b/>
          <w:highlight w:val="yellow"/>
          <w:lang w:val="vi-VN"/>
        </w:rPr>
        <w:t xml:space="preserve">tính </w:t>
      </w:r>
      <w:r w:rsidR="00AD01CC" w:rsidRPr="00401D77">
        <w:rPr>
          <w:b/>
          <w:highlight w:val="yellow"/>
          <w:lang w:val="pt-BR"/>
        </w:rPr>
        <w:t>từ ngày 01/12/201</w:t>
      </w:r>
      <w:r w:rsidR="00AD01CC">
        <w:rPr>
          <w:b/>
          <w:highlight w:val="yellow"/>
          <w:lang w:val="pt-BR"/>
        </w:rPr>
        <w:t>8</w:t>
      </w:r>
      <w:r w:rsidR="00AD01CC" w:rsidRPr="00401D77">
        <w:rPr>
          <w:b/>
          <w:highlight w:val="yellow"/>
          <w:lang w:val="pt-BR"/>
        </w:rPr>
        <w:t xml:space="preserve"> đến </w:t>
      </w:r>
      <w:r w:rsidR="00AD01CC">
        <w:rPr>
          <w:b/>
          <w:highlight w:val="yellow"/>
          <w:lang w:val="pt-BR"/>
        </w:rPr>
        <w:t xml:space="preserve">cuối tháng </w:t>
      </w:r>
      <w:r w:rsidR="00F756D9">
        <w:rPr>
          <w:b/>
          <w:highlight w:val="yellow"/>
          <w:lang w:val="pt-BR"/>
        </w:rPr>
        <w:t>8/2019</w:t>
      </w:r>
      <w:r w:rsidRPr="000545A0">
        <w:rPr>
          <w:rFonts w:asciiTheme="minorHAnsi" w:hAnsiTheme="minorHAnsi" w:cstheme="minorHAnsi"/>
          <w:bCs/>
          <w:highlight w:val="yellow"/>
          <w:lang w:val="vi-VN"/>
        </w:rPr>
        <w:t>):</w:t>
      </w:r>
      <w:r w:rsidRPr="000545A0">
        <w:rPr>
          <w:rFonts w:asciiTheme="minorHAnsi" w:hAnsiTheme="minorHAnsi" w:cstheme="minorHAnsi"/>
          <w:bCs/>
          <w:lang w:val="vi-VN"/>
        </w:rPr>
        <w:t xml:space="preserve"> .........</w:t>
      </w:r>
    </w:p>
    <w:p w14:paraId="2C147050" w14:textId="2059192C" w:rsidR="009E21F5" w:rsidRPr="00C277CB" w:rsidRDefault="00D62014" w:rsidP="00206F36">
      <w:pPr>
        <w:spacing w:before="0"/>
        <w:jc w:val="both"/>
        <w:rPr>
          <w:lang w:val="pt-BR"/>
        </w:rPr>
      </w:pPr>
      <w:r>
        <w:rPr>
          <w:lang w:val="pt-BR"/>
        </w:rPr>
        <w:t xml:space="preserve">- </w:t>
      </w:r>
      <w:r w:rsidR="009E21F5" w:rsidRPr="00C277CB">
        <w:rPr>
          <w:lang w:val="pt-BR"/>
        </w:rPr>
        <w:t xml:space="preserve">Cung cấp thông tin chi tiết về các dịch vụ công trực tuyến mức độ 4 của </w:t>
      </w:r>
      <w:r w:rsidR="005A2D33">
        <w:rPr>
          <w:lang w:val="pt-BR"/>
        </w:rPr>
        <w:t>cơ quan</w:t>
      </w:r>
      <w:r w:rsidR="009E21F5" w:rsidRPr="00C277CB">
        <w:rPr>
          <w:lang w:val="pt-BR"/>
        </w:rPr>
        <w:t xml:space="preserve"> theo biểu mẫu tại </w:t>
      </w:r>
      <w:r w:rsidR="009E21F5" w:rsidRPr="00C277CB">
        <w:rPr>
          <w:b/>
          <w:lang w:val="pt-BR"/>
        </w:rPr>
        <w:t xml:space="preserve">Bảng </w:t>
      </w:r>
      <w:r w:rsidR="00206F36" w:rsidRPr="00C277CB">
        <w:rPr>
          <w:b/>
          <w:lang w:val="pt-BR"/>
        </w:rPr>
        <w:t>3</w:t>
      </w:r>
      <w:r w:rsidR="009E21F5" w:rsidRPr="00C277CB">
        <w:rPr>
          <w:b/>
          <w:lang w:val="pt-BR"/>
        </w:rPr>
        <w:t>A.3.</w:t>
      </w:r>
    </w:p>
    <w:p w14:paraId="45A412CF" w14:textId="2E4C7553" w:rsidR="005777B1" w:rsidRPr="00C277CB" w:rsidRDefault="009E21F5" w:rsidP="00206F36">
      <w:pPr>
        <w:spacing w:before="0"/>
        <w:rPr>
          <w:lang w:val="pt-BR"/>
        </w:rPr>
      </w:pPr>
      <w:r w:rsidRPr="00C277CB">
        <w:rPr>
          <w:lang w:val="pt-BR"/>
        </w:rPr>
        <w:t xml:space="preserve">5. </w:t>
      </w:r>
      <w:r w:rsidR="005777B1" w:rsidRPr="00C277CB">
        <w:rPr>
          <w:lang w:val="pt-BR"/>
        </w:rPr>
        <w:t>Sử dụng giao thứ</w:t>
      </w:r>
      <w:r w:rsidR="000615E4" w:rsidRPr="00C277CB">
        <w:rPr>
          <w:lang w:val="pt-BR"/>
        </w:rPr>
        <w:t>c https</w:t>
      </w:r>
    </w:p>
    <w:p w14:paraId="2E63D757" w14:textId="748F7DF6" w:rsidR="005777B1" w:rsidRPr="00C277CB" w:rsidRDefault="005777B1" w:rsidP="00206F36">
      <w:pPr>
        <w:spacing w:before="0"/>
        <w:rPr>
          <w:lang w:val="pt-BR"/>
        </w:rPr>
      </w:pPr>
      <w:r w:rsidRPr="00C277CB">
        <w:rPr>
          <w:lang w:val="pt-BR"/>
        </w:rPr>
        <w:t xml:space="preserve">- Số lượng </w:t>
      </w:r>
      <w:r w:rsidR="007428F1" w:rsidRPr="00C277CB">
        <w:rPr>
          <w:lang w:val="pt-BR"/>
        </w:rPr>
        <w:t>W</w:t>
      </w:r>
      <w:r w:rsidRPr="00C277CB">
        <w:rPr>
          <w:lang w:val="pt-BR"/>
        </w:rPr>
        <w:t>ebsite</w:t>
      </w:r>
      <w:r w:rsidR="007428F1" w:rsidRPr="00C277CB">
        <w:rPr>
          <w:lang w:val="pt-BR"/>
        </w:rPr>
        <w:t>/P</w:t>
      </w:r>
      <w:r w:rsidRPr="00C277CB">
        <w:rPr>
          <w:lang w:val="pt-BR"/>
        </w:rPr>
        <w:t xml:space="preserve">ortal cung cấp dịch vụ công trực tuyến mức độ 3, 4 của </w:t>
      </w:r>
      <w:r w:rsidR="002F667F">
        <w:rPr>
          <w:lang w:val="pt-BR"/>
        </w:rPr>
        <w:t>cơ quan</w:t>
      </w:r>
      <w:r w:rsidRPr="00C277CB">
        <w:rPr>
          <w:lang w:val="pt-BR"/>
        </w:rPr>
        <w:t xml:space="preserve"> sử dụng giao thức https: ……………. Website/</w:t>
      </w:r>
      <w:r w:rsidR="007428F1" w:rsidRPr="00C277CB">
        <w:rPr>
          <w:lang w:val="pt-BR"/>
        </w:rPr>
        <w:t>P</w:t>
      </w:r>
      <w:r w:rsidRPr="00C277CB">
        <w:rPr>
          <w:lang w:val="pt-BR"/>
        </w:rPr>
        <w:t>ortal</w:t>
      </w:r>
    </w:p>
    <w:p w14:paraId="6A4EFC34" w14:textId="52576760" w:rsidR="005777B1" w:rsidRPr="00C277CB" w:rsidRDefault="005777B1" w:rsidP="00206F36">
      <w:pPr>
        <w:spacing w:before="0"/>
        <w:rPr>
          <w:lang w:val="pt-BR"/>
        </w:rPr>
      </w:pPr>
      <w:r w:rsidRPr="00C277CB">
        <w:rPr>
          <w:lang w:val="pt-BR"/>
        </w:rPr>
        <w:t xml:space="preserve">- Tỷ lệ </w:t>
      </w:r>
      <w:r w:rsidR="007428F1" w:rsidRPr="00C277CB">
        <w:rPr>
          <w:lang w:val="pt-BR"/>
        </w:rPr>
        <w:t>W</w:t>
      </w:r>
      <w:r w:rsidRPr="00C277CB">
        <w:rPr>
          <w:lang w:val="pt-BR"/>
        </w:rPr>
        <w:t>ebsite</w:t>
      </w:r>
      <w:r w:rsidR="007428F1" w:rsidRPr="00C277CB">
        <w:rPr>
          <w:lang w:val="pt-BR"/>
        </w:rPr>
        <w:t>/P</w:t>
      </w:r>
      <w:r w:rsidRPr="00C277CB">
        <w:rPr>
          <w:lang w:val="pt-BR"/>
        </w:rPr>
        <w:t xml:space="preserve">ortal cung cấp dịch vụ công trực tuyến mức độ 3, 4 của </w:t>
      </w:r>
      <w:r w:rsidR="002F667F">
        <w:rPr>
          <w:lang w:val="pt-BR"/>
        </w:rPr>
        <w:t>cơ quan</w:t>
      </w:r>
      <w:r w:rsidRPr="00C277CB">
        <w:rPr>
          <w:lang w:val="pt-BR"/>
        </w:rPr>
        <w:t xml:space="preserve"> sử dụng giao thức https</w:t>
      </w:r>
      <w:r w:rsidR="007428F1" w:rsidRPr="00C277CB">
        <w:rPr>
          <w:lang w:val="pt-BR"/>
        </w:rPr>
        <w:t xml:space="preserve"> trên</w:t>
      </w:r>
      <w:r w:rsidRPr="00C277CB">
        <w:rPr>
          <w:lang w:val="pt-BR"/>
        </w:rPr>
        <w:t xml:space="preserve"> tổng số </w:t>
      </w:r>
      <w:r w:rsidR="007428F1" w:rsidRPr="00C277CB">
        <w:rPr>
          <w:lang w:val="pt-BR"/>
        </w:rPr>
        <w:t>W</w:t>
      </w:r>
      <w:r w:rsidRPr="00C277CB">
        <w:rPr>
          <w:lang w:val="pt-BR"/>
        </w:rPr>
        <w:t>ebsite</w:t>
      </w:r>
      <w:r w:rsidR="007428F1" w:rsidRPr="00C277CB">
        <w:rPr>
          <w:lang w:val="pt-BR"/>
        </w:rPr>
        <w:t>/P</w:t>
      </w:r>
      <w:r w:rsidRPr="00C277CB">
        <w:rPr>
          <w:lang w:val="pt-BR"/>
        </w:rPr>
        <w:t xml:space="preserve">ortal cung cung cấp dịch vụ công trực tuyến mức độ 3, 4 của </w:t>
      </w:r>
      <w:r w:rsidR="002F667F">
        <w:rPr>
          <w:lang w:val="pt-BR"/>
        </w:rPr>
        <w:t>cơ quan</w:t>
      </w:r>
      <w:r w:rsidRPr="00C277CB">
        <w:rPr>
          <w:lang w:val="pt-BR"/>
        </w:rPr>
        <w:t>: ……………</w:t>
      </w:r>
      <w:r w:rsidR="00494E92" w:rsidRPr="00C277CB">
        <w:rPr>
          <w:lang w:val="pt-BR"/>
        </w:rPr>
        <w:t>/……………</w:t>
      </w:r>
    </w:p>
    <w:p w14:paraId="08A683D4" w14:textId="2D615147" w:rsidR="00DE60F5" w:rsidRPr="00D23272" w:rsidRDefault="00DE60F5" w:rsidP="00DE60F5">
      <w:pPr>
        <w:pStyle w:val="Heading2"/>
        <w:rPr>
          <w:lang w:val="pt-BR"/>
        </w:rPr>
      </w:pPr>
      <w:r>
        <w:rPr>
          <w:lang w:val="pt-BR"/>
        </w:rPr>
        <w:t>MỤ</w:t>
      </w:r>
      <w:r w:rsidR="00276949">
        <w:rPr>
          <w:lang w:val="pt-BR"/>
        </w:rPr>
        <w:t xml:space="preserve">C </w:t>
      </w:r>
      <w:r w:rsidR="00AB5266">
        <w:rPr>
          <w:lang w:val="pt-BR"/>
        </w:rPr>
        <w:t>5</w:t>
      </w:r>
      <w:r>
        <w:rPr>
          <w:lang w:val="pt-BR"/>
        </w:rPr>
        <w:t>. THÔNG TIN KHÁC</w:t>
      </w:r>
    </w:p>
    <w:p w14:paraId="61862CBF" w14:textId="4F7EDD79" w:rsidR="00ED6B4A" w:rsidRPr="00997C03" w:rsidRDefault="00A9102C" w:rsidP="00A9102C">
      <w:pPr>
        <w:pStyle w:val="Heading3"/>
        <w:rPr>
          <w:lang w:val="pt-BR"/>
        </w:rPr>
      </w:pPr>
      <w:r w:rsidRPr="00997C03">
        <w:rPr>
          <w:lang w:val="pt-BR"/>
        </w:rPr>
        <w:t>Vui lòng cung cấp thêm thông tin</w:t>
      </w:r>
      <w:r w:rsidR="005842CB" w:rsidRPr="00997C03">
        <w:rPr>
          <w:lang w:val="pt-BR"/>
        </w:rPr>
        <w:t xml:space="preserve"> khác</w:t>
      </w:r>
      <w:r w:rsidRPr="00997C03">
        <w:rPr>
          <w:lang w:val="pt-BR"/>
        </w:rPr>
        <w:t xml:space="preserve"> về tình hình ứng dụng CNTT ngoài các nội dung</w:t>
      </w:r>
      <w:r w:rsidR="003C152F" w:rsidRPr="00997C03">
        <w:rPr>
          <w:lang w:val="pt-BR"/>
        </w:rPr>
        <w:t xml:space="preserve"> nêu</w:t>
      </w:r>
      <w:r w:rsidRPr="00997C03">
        <w:rPr>
          <w:lang w:val="pt-BR"/>
        </w:rPr>
        <w:t xml:space="preserve"> trên và ý kiến</w:t>
      </w:r>
      <w:r w:rsidR="00DC7FE4">
        <w:rPr>
          <w:lang w:val="pt-BR"/>
        </w:rPr>
        <w:t xml:space="preserve"> khác</w:t>
      </w:r>
      <w:r w:rsidRPr="00997C03">
        <w:rPr>
          <w:lang w:val="pt-BR"/>
        </w:rPr>
        <w:t xml:space="preserve"> (nếu có): </w:t>
      </w:r>
    </w:p>
    <w:p w14:paraId="71138BC6" w14:textId="15E61661" w:rsidR="00A415AD" w:rsidRPr="00997C03" w:rsidRDefault="00A9102C" w:rsidP="00A415AD">
      <w:pPr>
        <w:rPr>
          <w:lang w:val="pt-BR"/>
        </w:rPr>
      </w:pPr>
      <w:r w:rsidRPr="00997C03">
        <w:rPr>
          <w:lang w:val="pt-BR"/>
        </w:rPr>
        <w:t>………………………………………..………………………………………..………………………………………..………………………………………..………………………………………..………………………………………..………………………………………..………………………………………..………………………………………..………………………………………..……………</w:t>
      </w:r>
      <w:r w:rsidR="00A415AD" w:rsidRPr="00997C03">
        <w:rPr>
          <w:lang w:val="pt-BR"/>
        </w:rPr>
        <w:t>………………………………………..………………………………………..………………………………………..………………………………………..………………………………………..………………………………………..………………………………………..………………………………………..………………………………………..………………………………………..……………</w:t>
      </w:r>
    </w:p>
    <w:p w14:paraId="4B5EDB42" w14:textId="54916724" w:rsidR="00A9102C" w:rsidRPr="00997C03" w:rsidRDefault="00A9102C" w:rsidP="00A9102C">
      <w:pPr>
        <w:pStyle w:val="Heading2"/>
        <w:rPr>
          <w:lang w:val="pt-BR"/>
        </w:rPr>
      </w:pPr>
      <w:r w:rsidRPr="00997C03">
        <w:rPr>
          <w:lang w:val="pt-BR"/>
        </w:rPr>
        <w:t xml:space="preserve">MỤC </w:t>
      </w:r>
      <w:r w:rsidR="00AB5266">
        <w:rPr>
          <w:lang w:val="pt-BR"/>
        </w:rPr>
        <w:t>6</w:t>
      </w:r>
      <w:r w:rsidRPr="00997C03">
        <w:rPr>
          <w:lang w:val="pt-BR"/>
        </w:rPr>
        <w:t>. THÔNG TIN LIÊN HỆ</w:t>
      </w:r>
    </w:p>
    <w:p w14:paraId="110E4D58" w14:textId="19E480C8" w:rsidR="00A9102C" w:rsidRPr="00997C03" w:rsidRDefault="00A9102C" w:rsidP="00715DCB">
      <w:pPr>
        <w:rPr>
          <w:lang w:val="pt-BR"/>
        </w:rPr>
      </w:pPr>
      <w:r w:rsidRPr="00997C03">
        <w:rPr>
          <w:lang w:val="pt-BR"/>
        </w:rPr>
        <w:t xml:space="preserve">1. Họ và tên người thực hiện báo cáo: </w:t>
      </w:r>
      <w:r w:rsidR="006630BE">
        <w:rPr>
          <w:lang w:val="pt-BR"/>
        </w:rPr>
        <w:t>….................</w:t>
      </w:r>
    </w:p>
    <w:p w14:paraId="6CB9DEB1" w14:textId="5A63F396" w:rsidR="00A9102C" w:rsidRPr="00997C03" w:rsidRDefault="00A9102C" w:rsidP="00715DCB">
      <w:pPr>
        <w:rPr>
          <w:lang w:val="pt-BR"/>
        </w:rPr>
      </w:pPr>
      <w:r w:rsidRPr="00997C03">
        <w:rPr>
          <w:lang w:val="pt-BR"/>
        </w:rPr>
        <w:t xml:space="preserve">2. Đơn vị công tác: </w:t>
      </w:r>
      <w:r w:rsidR="006630BE">
        <w:rPr>
          <w:lang w:val="pt-BR"/>
        </w:rPr>
        <w:t>….................</w:t>
      </w:r>
    </w:p>
    <w:p w14:paraId="31A10F35" w14:textId="45D1D758" w:rsidR="00A9102C" w:rsidRPr="00997C03" w:rsidRDefault="00A9102C" w:rsidP="00715DCB">
      <w:pPr>
        <w:rPr>
          <w:lang w:val="pt-BR"/>
        </w:rPr>
      </w:pPr>
      <w:r w:rsidRPr="00997C03">
        <w:rPr>
          <w:lang w:val="pt-BR"/>
        </w:rPr>
        <w:t xml:space="preserve">3. Chức vụ: </w:t>
      </w:r>
      <w:r w:rsidR="006630BE">
        <w:rPr>
          <w:lang w:val="pt-BR"/>
        </w:rPr>
        <w:t>….................</w:t>
      </w:r>
    </w:p>
    <w:p w14:paraId="0AD1351B" w14:textId="3124BA48" w:rsidR="00A9102C" w:rsidRPr="00997C03" w:rsidRDefault="00A9102C" w:rsidP="00715DCB">
      <w:pPr>
        <w:rPr>
          <w:lang w:val="pt-BR"/>
        </w:rPr>
      </w:pPr>
      <w:r w:rsidRPr="00997C03">
        <w:rPr>
          <w:lang w:val="pt-BR"/>
        </w:rPr>
        <w:t xml:space="preserve">4. Điện thoại cố định: </w:t>
      </w:r>
      <w:r w:rsidR="006630BE">
        <w:rPr>
          <w:lang w:val="pt-BR"/>
        </w:rPr>
        <w:t>….................</w:t>
      </w:r>
      <w:r w:rsidRPr="00997C03">
        <w:rPr>
          <w:lang w:val="pt-BR"/>
        </w:rPr>
        <w:tab/>
      </w:r>
      <w:r w:rsidRPr="00997C03">
        <w:rPr>
          <w:lang w:val="pt-BR"/>
        </w:rPr>
        <w:tab/>
      </w:r>
      <w:r w:rsidR="00F56E73">
        <w:rPr>
          <w:lang w:val="pt-BR"/>
        </w:rPr>
        <w:tab/>
      </w:r>
      <w:r w:rsidR="00F56E73">
        <w:rPr>
          <w:lang w:val="pt-BR"/>
        </w:rPr>
        <w:tab/>
      </w:r>
      <w:r w:rsidR="00F56E73">
        <w:rPr>
          <w:lang w:val="pt-BR"/>
        </w:rPr>
        <w:tab/>
      </w:r>
      <w:r w:rsidR="00F56E73">
        <w:rPr>
          <w:lang w:val="pt-BR"/>
        </w:rPr>
        <w:tab/>
      </w:r>
      <w:r w:rsidRPr="00997C03">
        <w:rPr>
          <w:lang w:val="pt-BR"/>
        </w:rPr>
        <w:t xml:space="preserve">Điện thoại di động: </w:t>
      </w:r>
      <w:r w:rsidR="006630BE">
        <w:rPr>
          <w:lang w:val="pt-BR"/>
        </w:rPr>
        <w:t>….................</w:t>
      </w:r>
    </w:p>
    <w:p w14:paraId="6D73860D" w14:textId="6C76FC93" w:rsidR="00BE670B" w:rsidRDefault="00A9102C" w:rsidP="00715DCB">
      <w:pPr>
        <w:rPr>
          <w:lang w:val="pt-BR"/>
        </w:rPr>
      </w:pPr>
      <w:r w:rsidRPr="005F5B57">
        <w:t xml:space="preserve">5. Thư điện tử: </w:t>
      </w:r>
      <w:r w:rsidR="006630BE">
        <w:rPr>
          <w:lang w:val="pt-BR"/>
        </w:rPr>
        <w:t>….................</w:t>
      </w:r>
    </w:p>
    <w:p w14:paraId="1B2743F9" w14:textId="77777777" w:rsidR="00FA5C4C" w:rsidRDefault="00FA5C4C" w:rsidP="00715DCB">
      <w:pPr>
        <w:rPr>
          <w:bCs/>
        </w:rPr>
      </w:pPr>
    </w:p>
    <w:tbl>
      <w:tblPr>
        <w:tblW w:w="8953" w:type="dxa"/>
        <w:jc w:val="center"/>
        <w:tblLook w:val="01E0" w:firstRow="1" w:lastRow="1" w:firstColumn="1" w:lastColumn="1" w:noHBand="0" w:noVBand="0"/>
      </w:tblPr>
      <w:tblGrid>
        <w:gridCol w:w="4363"/>
        <w:gridCol w:w="4590"/>
      </w:tblGrid>
      <w:tr w:rsidR="00BE670B" w:rsidRPr="005F5B57" w14:paraId="479FAE45" w14:textId="77777777" w:rsidTr="00834AB2">
        <w:trPr>
          <w:trHeight w:val="1378"/>
          <w:jc w:val="center"/>
        </w:trPr>
        <w:tc>
          <w:tcPr>
            <w:tcW w:w="4363" w:type="dxa"/>
            <w:shd w:val="clear" w:color="auto" w:fill="auto"/>
          </w:tcPr>
          <w:p w14:paraId="1527F51D" w14:textId="2F7D8251" w:rsidR="00BE670B" w:rsidRPr="005F5B57" w:rsidRDefault="00BE670B" w:rsidP="00FA5C4C">
            <w:pPr>
              <w:spacing w:before="0" w:after="0" w:line="240" w:lineRule="auto"/>
              <w:jc w:val="center"/>
              <w:rPr>
                <w:lang w:val="pt-BR"/>
              </w:rPr>
            </w:pPr>
            <w:r w:rsidRPr="005F5B57">
              <w:rPr>
                <w:lang w:val="pt-BR"/>
              </w:rPr>
              <w:t>……, ngà</w:t>
            </w:r>
            <w:r w:rsidR="008839AE">
              <w:rPr>
                <w:lang w:val="pt-BR"/>
              </w:rPr>
              <w:t>y ...... tháng  8 năm 2019</w:t>
            </w:r>
          </w:p>
          <w:p w14:paraId="38F320A5" w14:textId="77777777" w:rsidR="00BE670B" w:rsidRPr="005F5B57" w:rsidRDefault="00BE670B" w:rsidP="00FA5C4C">
            <w:pPr>
              <w:spacing w:before="0" w:after="0" w:line="240" w:lineRule="auto"/>
              <w:jc w:val="center"/>
              <w:rPr>
                <w:b/>
                <w:lang w:val="pt-BR"/>
              </w:rPr>
            </w:pPr>
            <w:r w:rsidRPr="005F5B57">
              <w:rPr>
                <w:b/>
                <w:lang w:val="pt-BR"/>
              </w:rPr>
              <w:t>Người khai</w:t>
            </w:r>
          </w:p>
          <w:p w14:paraId="62381BE0" w14:textId="77777777" w:rsidR="00BE670B" w:rsidRPr="005F5B57" w:rsidRDefault="00BE670B" w:rsidP="00FA5C4C">
            <w:pPr>
              <w:spacing w:before="0" w:after="0" w:line="240" w:lineRule="auto"/>
              <w:jc w:val="center"/>
              <w:rPr>
                <w:bCs/>
                <w:lang w:val="pt-BR"/>
              </w:rPr>
            </w:pPr>
            <w:r w:rsidRPr="005F5B57">
              <w:rPr>
                <w:i/>
                <w:lang w:val="pt-BR"/>
              </w:rPr>
              <w:t>(Ký và ghi rõ họ, tên)</w:t>
            </w:r>
          </w:p>
        </w:tc>
        <w:tc>
          <w:tcPr>
            <w:tcW w:w="4590" w:type="dxa"/>
            <w:shd w:val="clear" w:color="auto" w:fill="auto"/>
          </w:tcPr>
          <w:p w14:paraId="1D925A96" w14:textId="77777777" w:rsidR="00BE670B" w:rsidRPr="005F5B57" w:rsidRDefault="00BE670B" w:rsidP="00FA5C4C">
            <w:pPr>
              <w:spacing w:before="0" w:after="0" w:line="240" w:lineRule="auto"/>
              <w:jc w:val="center"/>
              <w:rPr>
                <w:lang w:val="pt-BR"/>
              </w:rPr>
            </w:pPr>
            <w:r w:rsidRPr="005F5B57">
              <w:rPr>
                <w:lang w:val="pt-BR"/>
              </w:rPr>
              <w:t>…….., ngày ...... tháng ...... năm ......</w:t>
            </w:r>
          </w:p>
          <w:p w14:paraId="12A9E9C9" w14:textId="77777777" w:rsidR="00BE670B" w:rsidRPr="005F5B57" w:rsidRDefault="00BE670B" w:rsidP="00FA5C4C">
            <w:pPr>
              <w:spacing w:before="0" w:after="0" w:line="240" w:lineRule="auto"/>
              <w:jc w:val="center"/>
              <w:rPr>
                <w:b/>
                <w:bCs/>
                <w:lang w:val="pt-BR"/>
              </w:rPr>
            </w:pPr>
            <w:r w:rsidRPr="005F5B57">
              <w:rPr>
                <w:b/>
                <w:bCs/>
                <w:lang w:val="pt-BR"/>
              </w:rPr>
              <w:t>Thủ trưởng cơ quan</w:t>
            </w:r>
          </w:p>
          <w:p w14:paraId="4B64CEBB" w14:textId="77777777" w:rsidR="00BE670B" w:rsidRDefault="00BE670B" w:rsidP="00FA5C4C">
            <w:pPr>
              <w:spacing w:before="0" w:after="0" w:line="240" w:lineRule="auto"/>
              <w:jc w:val="center"/>
              <w:rPr>
                <w:bCs/>
                <w:i/>
              </w:rPr>
            </w:pPr>
            <w:r w:rsidRPr="005F5B57">
              <w:rPr>
                <w:bCs/>
                <w:i/>
              </w:rPr>
              <w:t>(Ký tên, đóng dấu)</w:t>
            </w:r>
          </w:p>
          <w:p w14:paraId="1B7A8DD4" w14:textId="77777777" w:rsidR="003467C2" w:rsidRPr="005F5B57" w:rsidRDefault="003467C2" w:rsidP="00FA5C4C">
            <w:pPr>
              <w:spacing w:before="0" w:after="0" w:line="240" w:lineRule="auto"/>
              <w:jc w:val="center"/>
              <w:rPr>
                <w:bCs/>
                <w:i/>
              </w:rPr>
            </w:pPr>
          </w:p>
        </w:tc>
      </w:tr>
    </w:tbl>
    <w:p w14:paraId="1CCA879D" w14:textId="77777777" w:rsidR="00834AB2" w:rsidRDefault="00834AB2" w:rsidP="00834AB2"/>
    <w:p w14:paraId="316C4613" w14:textId="77777777" w:rsidR="00834AB2" w:rsidRDefault="00834AB2">
      <w:pPr>
        <w:spacing w:before="0" w:after="200"/>
        <w:rPr>
          <w:rFonts w:asciiTheme="majorHAnsi" w:eastAsiaTheme="majorEastAsia" w:hAnsiTheme="majorHAnsi" w:cstheme="majorBidi"/>
          <w:b/>
          <w:bCs/>
          <w:color w:val="1F4E79" w:themeColor="accent1" w:themeShade="80"/>
          <w:sz w:val="26"/>
          <w:szCs w:val="26"/>
        </w:rPr>
      </w:pPr>
      <w:r>
        <w:lastRenderedPageBreak/>
        <w:br w:type="page"/>
      </w:r>
    </w:p>
    <w:p w14:paraId="0D939EB3" w14:textId="77777777" w:rsidR="000424AC" w:rsidRDefault="000424AC" w:rsidP="0083745C">
      <w:pPr>
        <w:spacing w:before="0"/>
        <w:jc w:val="both"/>
        <w:sectPr w:rsidR="000424AC" w:rsidSect="00F606A0">
          <w:footerReference w:type="default" r:id="rId12"/>
          <w:pgSz w:w="11907" w:h="16840" w:code="9"/>
          <w:pgMar w:top="1134" w:right="1134" w:bottom="1134" w:left="1701" w:header="720" w:footer="427" w:gutter="0"/>
          <w:cols w:space="720"/>
          <w:docGrid w:linePitch="360"/>
        </w:sectPr>
      </w:pPr>
    </w:p>
    <w:p w14:paraId="21842798" w14:textId="0700BF9B" w:rsidR="00F101C6" w:rsidRPr="00F101C6" w:rsidRDefault="00F101C6" w:rsidP="00F101C6">
      <w:pPr>
        <w:jc w:val="center"/>
        <w:rPr>
          <w:b/>
          <w:sz w:val="26"/>
          <w:szCs w:val="26"/>
        </w:rPr>
      </w:pPr>
      <w:r w:rsidRPr="00F101C6">
        <w:rPr>
          <w:b/>
          <w:sz w:val="26"/>
          <w:szCs w:val="26"/>
        </w:rPr>
        <w:lastRenderedPageBreak/>
        <w:t xml:space="preserve">BẢNG </w:t>
      </w:r>
      <w:r w:rsidR="00206F36">
        <w:rPr>
          <w:b/>
          <w:sz w:val="26"/>
          <w:szCs w:val="26"/>
        </w:rPr>
        <w:t>3</w:t>
      </w:r>
      <w:r w:rsidRPr="00F101C6">
        <w:rPr>
          <w:b/>
          <w:sz w:val="26"/>
          <w:szCs w:val="26"/>
        </w:rPr>
        <w:t>A.1: DANH SÁCH CÁC ỨNG DỤNG CHUYÊN NGÀNH</w:t>
      </w:r>
    </w:p>
    <w:tbl>
      <w:tblPr>
        <w:tblW w:w="14087" w:type="dxa"/>
        <w:tblInd w:w="113" w:type="dxa"/>
        <w:tblLook w:val="04A0" w:firstRow="1" w:lastRow="0" w:firstColumn="1" w:lastColumn="0" w:noHBand="0" w:noVBand="1"/>
      </w:tblPr>
      <w:tblGrid>
        <w:gridCol w:w="539"/>
        <w:gridCol w:w="2575"/>
        <w:gridCol w:w="2693"/>
        <w:gridCol w:w="1816"/>
        <w:gridCol w:w="1664"/>
        <w:gridCol w:w="1559"/>
        <w:gridCol w:w="1660"/>
        <w:gridCol w:w="1581"/>
      </w:tblGrid>
      <w:tr w:rsidR="00C90100" w:rsidRPr="00C90100" w14:paraId="6802C634" w14:textId="2A804073" w:rsidTr="00F54B27">
        <w:trPr>
          <w:trHeight w:val="914"/>
          <w:tblHeader/>
        </w:trPr>
        <w:tc>
          <w:tcPr>
            <w:tcW w:w="539" w:type="dxa"/>
            <w:vMerge w:val="restart"/>
            <w:tcBorders>
              <w:top w:val="single" w:sz="4" w:space="0" w:color="auto"/>
              <w:left w:val="single" w:sz="4" w:space="0" w:color="auto"/>
              <w:right w:val="single" w:sz="4" w:space="0" w:color="auto"/>
            </w:tcBorders>
            <w:shd w:val="clear" w:color="auto" w:fill="auto"/>
            <w:vAlign w:val="center"/>
            <w:hideMark/>
          </w:tcPr>
          <w:p w14:paraId="65EFB31B" w14:textId="77777777" w:rsidR="00F54B27" w:rsidRPr="00C90100" w:rsidRDefault="00F54B27" w:rsidP="002A15BB">
            <w:pPr>
              <w:spacing w:before="40" w:after="40" w:line="280" w:lineRule="atLeast"/>
              <w:jc w:val="center"/>
              <w:rPr>
                <w:b/>
                <w:bCs/>
              </w:rPr>
            </w:pPr>
            <w:r w:rsidRPr="00C90100">
              <w:rPr>
                <w:b/>
                <w:bCs/>
              </w:rPr>
              <w:t>TT</w:t>
            </w:r>
          </w:p>
        </w:tc>
        <w:tc>
          <w:tcPr>
            <w:tcW w:w="2575" w:type="dxa"/>
            <w:vMerge w:val="restart"/>
            <w:tcBorders>
              <w:top w:val="single" w:sz="4" w:space="0" w:color="auto"/>
              <w:left w:val="single" w:sz="4" w:space="0" w:color="auto"/>
              <w:right w:val="single" w:sz="4" w:space="0" w:color="auto"/>
            </w:tcBorders>
            <w:shd w:val="clear" w:color="auto" w:fill="auto"/>
            <w:vAlign w:val="center"/>
            <w:hideMark/>
          </w:tcPr>
          <w:p w14:paraId="37B6F830" w14:textId="77777777" w:rsidR="00F54B27" w:rsidRPr="00C90100" w:rsidRDefault="00F54B27" w:rsidP="002A15BB">
            <w:pPr>
              <w:spacing w:before="40" w:after="40" w:line="280" w:lineRule="atLeast"/>
              <w:jc w:val="center"/>
              <w:rPr>
                <w:b/>
                <w:bCs/>
              </w:rPr>
            </w:pPr>
            <w:r w:rsidRPr="00C90100">
              <w:rPr>
                <w:b/>
              </w:rPr>
              <w:t>Tên ứng dụng</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15C1A11" w14:textId="77777777" w:rsidR="00F54B27" w:rsidRPr="00C90100" w:rsidRDefault="00F54B27" w:rsidP="002A15BB">
            <w:pPr>
              <w:spacing w:before="40" w:after="40" w:line="280" w:lineRule="atLeast"/>
              <w:jc w:val="center"/>
              <w:rPr>
                <w:b/>
                <w:bCs/>
              </w:rPr>
            </w:pPr>
            <w:r w:rsidRPr="00C90100">
              <w:rPr>
                <w:b/>
                <w:bCs/>
                <w:lang w:val="pt-PT"/>
              </w:rPr>
              <w:t>Cơ quan chủ trì</w:t>
            </w:r>
          </w:p>
        </w:tc>
        <w:tc>
          <w:tcPr>
            <w:tcW w:w="3480" w:type="dxa"/>
            <w:gridSpan w:val="2"/>
            <w:tcBorders>
              <w:top w:val="single" w:sz="4" w:space="0" w:color="auto"/>
              <w:left w:val="single" w:sz="4" w:space="0" w:color="auto"/>
              <w:right w:val="single" w:sz="4" w:space="0" w:color="auto"/>
            </w:tcBorders>
            <w:shd w:val="clear" w:color="auto" w:fill="auto"/>
            <w:vAlign w:val="center"/>
            <w:hideMark/>
          </w:tcPr>
          <w:p w14:paraId="265BCA12" w14:textId="640DB302" w:rsidR="00F54B27" w:rsidRPr="00C90100" w:rsidRDefault="00F54B27" w:rsidP="002A15BB">
            <w:pPr>
              <w:spacing w:before="40" w:after="40" w:line="280" w:lineRule="atLeast"/>
              <w:jc w:val="center"/>
              <w:rPr>
                <w:b/>
                <w:bCs/>
              </w:rPr>
            </w:pPr>
            <w:r w:rsidRPr="00C90100">
              <w:rPr>
                <w:b/>
                <w:bCs/>
                <w:lang w:val="pt-PT"/>
              </w:rPr>
              <w:t xml:space="preserve">Cơ quan xây dựng </w:t>
            </w:r>
            <w:r w:rsidRPr="00C90100">
              <w:rPr>
                <w:b/>
                <w:lang w:val="pt-PT"/>
              </w:rPr>
              <w:t>ứng dụng</w:t>
            </w:r>
            <w:r w:rsidRPr="00C90100">
              <w:rPr>
                <w:b/>
                <w:lang w:val="pt-PT"/>
              </w:rPr>
              <w:br/>
            </w:r>
            <w:r w:rsidRPr="00C90100">
              <w:rPr>
                <w:bCs/>
                <w:i/>
                <w:lang w:val="pt-PT"/>
              </w:rPr>
              <w:t>Đánh dấu [x] vào ô phù hợp</w:t>
            </w:r>
          </w:p>
        </w:tc>
        <w:tc>
          <w:tcPr>
            <w:tcW w:w="321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69C5E583" w14:textId="51897291" w:rsidR="00F54B27" w:rsidRPr="00C90100" w:rsidRDefault="00F54B27" w:rsidP="002A15BB">
            <w:pPr>
              <w:spacing w:before="40" w:after="40" w:line="280" w:lineRule="atLeast"/>
              <w:jc w:val="center"/>
              <w:rPr>
                <w:b/>
                <w:bCs/>
                <w:i/>
                <w:lang w:val="pt-PT"/>
              </w:rPr>
            </w:pPr>
            <w:r w:rsidRPr="00C90100">
              <w:rPr>
                <w:b/>
                <w:bCs/>
                <w:lang w:val="pt-PT"/>
              </w:rPr>
              <w:t>Quy mô sử dụng</w:t>
            </w:r>
            <w:r w:rsidRPr="00C90100">
              <w:rPr>
                <w:b/>
                <w:bCs/>
                <w:i/>
                <w:lang w:val="pt-PT"/>
              </w:rPr>
              <w:br/>
            </w:r>
            <w:r w:rsidRPr="00C90100">
              <w:rPr>
                <w:bCs/>
                <w:i/>
                <w:lang w:val="pt-PT"/>
              </w:rPr>
              <w:t>Đánh dấu [x] vào ô phù hợp</w:t>
            </w:r>
          </w:p>
        </w:tc>
        <w:tc>
          <w:tcPr>
            <w:tcW w:w="1581" w:type="dxa"/>
            <w:vMerge w:val="restart"/>
            <w:tcBorders>
              <w:top w:val="single" w:sz="4" w:space="0" w:color="auto"/>
              <w:left w:val="single" w:sz="4" w:space="0" w:color="auto"/>
              <w:right w:val="single" w:sz="4" w:space="0" w:color="auto"/>
            </w:tcBorders>
          </w:tcPr>
          <w:p w14:paraId="49F121D4" w14:textId="77777777" w:rsidR="00F54B27" w:rsidRPr="00C90100" w:rsidRDefault="00F54B27" w:rsidP="00F54B27">
            <w:pPr>
              <w:spacing w:before="40" w:after="40" w:line="280" w:lineRule="atLeast"/>
              <w:jc w:val="center"/>
              <w:rPr>
                <w:rFonts w:eastAsia="Times New Roman"/>
                <w:bCs/>
                <w:szCs w:val="24"/>
                <w:lang w:val="pt-PT"/>
              </w:rPr>
            </w:pPr>
            <w:r w:rsidRPr="00C90100">
              <w:rPr>
                <w:rFonts w:eastAsia="Times New Roman"/>
                <w:bCs/>
                <w:szCs w:val="24"/>
                <w:lang w:val="pt-PT"/>
              </w:rPr>
              <w:t>Kết nối, chia sẻ dữ liệu với các hệ thống thông tin khác</w:t>
            </w:r>
          </w:p>
          <w:p w14:paraId="15353E04" w14:textId="42ABABE4" w:rsidR="00F54B27" w:rsidRPr="00C90100" w:rsidRDefault="00F54B27" w:rsidP="00F54B27">
            <w:pPr>
              <w:spacing w:before="40" w:after="40" w:line="280" w:lineRule="atLeast"/>
              <w:jc w:val="center"/>
              <w:rPr>
                <w:b/>
                <w:bCs/>
                <w:lang w:val="pt-PT"/>
              </w:rPr>
            </w:pPr>
            <w:r w:rsidRPr="00C90100">
              <w:rPr>
                <w:i/>
              </w:rPr>
              <w:t>(Có: 1/ Không: 0)</w:t>
            </w:r>
          </w:p>
        </w:tc>
      </w:tr>
      <w:tr w:rsidR="00C90100" w:rsidRPr="00C90100" w14:paraId="3FB80811" w14:textId="3698E8CF" w:rsidTr="00F54B27">
        <w:trPr>
          <w:trHeight w:val="790"/>
        </w:trPr>
        <w:tc>
          <w:tcPr>
            <w:tcW w:w="539" w:type="dxa"/>
            <w:vMerge/>
            <w:tcBorders>
              <w:left w:val="single" w:sz="4" w:space="0" w:color="auto"/>
              <w:bottom w:val="single" w:sz="4" w:space="0" w:color="auto"/>
              <w:right w:val="single" w:sz="4" w:space="0" w:color="auto"/>
            </w:tcBorders>
            <w:hideMark/>
          </w:tcPr>
          <w:p w14:paraId="4D7A9D25" w14:textId="77777777" w:rsidR="00F54B27" w:rsidRPr="00C90100" w:rsidRDefault="00F54B27" w:rsidP="002A15BB">
            <w:pPr>
              <w:spacing w:before="40" w:after="40" w:line="280" w:lineRule="atLeast"/>
              <w:jc w:val="center"/>
              <w:rPr>
                <w:b/>
                <w:bCs/>
              </w:rPr>
            </w:pPr>
          </w:p>
        </w:tc>
        <w:tc>
          <w:tcPr>
            <w:tcW w:w="2575" w:type="dxa"/>
            <w:vMerge/>
            <w:tcBorders>
              <w:left w:val="single" w:sz="4" w:space="0" w:color="auto"/>
              <w:bottom w:val="single" w:sz="4" w:space="0" w:color="auto"/>
              <w:right w:val="single" w:sz="4" w:space="0" w:color="auto"/>
            </w:tcBorders>
            <w:hideMark/>
          </w:tcPr>
          <w:p w14:paraId="73EB6FA0" w14:textId="77777777" w:rsidR="00F54B27" w:rsidRPr="00C90100" w:rsidRDefault="00F54B27" w:rsidP="002A15BB">
            <w:pPr>
              <w:spacing w:before="40" w:after="40" w:line="280" w:lineRule="atLeast"/>
              <w:jc w:val="center"/>
              <w:rPr>
                <w:b/>
                <w:bCs/>
              </w:rPr>
            </w:pPr>
          </w:p>
        </w:tc>
        <w:tc>
          <w:tcPr>
            <w:tcW w:w="2693" w:type="dxa"/>
            <w:vMerge/>
            <w:tcBorders>
              <w:left w:val="single" w:sz="4" w:space="0" w:color="auto"/>
              <w:bottom w:val="single" w:sz="4" w:space="0" w:color="auto"/>
              <w:right w:val="single" w:sz="4" w:space="0" w:color="auto"/>
            </w:tcBorders>
            <w:hideMark/>
          </w:tcPr>
          <w:p w14:paraId="2A264F80" w14:textId="77777777" w:rsidR="00F54B27" w:rsidRPr="00C90100" w:rsidRDefault="00F54B27" w:rsidP="002A15BB">
            <w:pPr>
              <w:spacing w:before="40" w:after="40" w:line="280" w:lineRule="atLeast"/>
              <w:jc w:val="center"/>
              <w:rPr>
                <w:b/>
                <w:bCs/>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1AC4BD71" w14:textId="63944621" w:rsidR="00F54B27" w:rsidRPr="00C90100" w:rsidRDefault="00F54B27" w:rsidP="002A15BB">
            <w:pPr>
              <w:spacing w:before="40" w:after="40" w:line="280" w:lineRule="atLeast"/>
              <w:jc w:val="center"/>
              <w:rPr>
                <w:bCs/>
                <w:lang w:val="pt-PT"/>
              </w:rPr>
            </w:pPr>
            <w:r w:rsidRPr="00C90100">
              <w:rPr>
                <w:bCs/>
                <w:lang w:val="pt-PT"/>
              </w:rPr>
              <w:t xml:space="preserve">Ứng dụng do </w:t>
            </w:r>
            <w:r w:rsidRPr="00C90100">
              <w:rPr>
                <w:bCs/>
                <w:lang w:val="pt-PT"/>
              </w:rPr>
              <w:br/>
              <w:t>Bộ chuyên ngành xây dựng</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1377420" w14:textId="27E1BB6A" w:rsidR="00F54B27" w:rsidRPr="00C90100" w:rsidRDefault="00F54B27" w:rsidP="002A15BB">
            <w:pPr>
              <w:spacing w:before="40" w:after="40" w:line="280" w:lineRule="atLeast"/>
              <w:jc w:val="center"/>
              <w:rPr>
                <w:bCs/>
                <w:lang w:val="pt-PT"/>
              </w:rPr>
            </w:pPr>
            <w:r w:rsidRPr="00C90100">
              <w:rPr>
                <w:bCs/>
                <w:lang w:val="pt-PT"/>
              </w:rPr>
              <w:t>Ứng dụng do tỉnh xây dựng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EA1FA" w14:textId="77777777" w:rsidR="00F54B27" w:rsidRPr="00C90100" w:rsidRDefault="00F54B27" w:rsidP="002A15BB">
            <w:pPr>
              <w:spacing w:before="40" w:after="40" w:line="280" w:lineRule="atLeast"/>
              <w:jc w:val="center"/>
              <w:rPr>
                <w:bCs/>
                <w:lang w:val="pt-PT"/>
              </w:rPr>
            </w:pPr>
            <w:r w:rsidRPr="00C90100">
              <w:rPr>
                <w:bCs/>
                <w:lang w:val="pt-PT"/>
              </w:rPr>
              <w:t>Tại CQNN cấp tỉnh</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66299ED" w14:textId="19DFA7E7" w:rsidR="00F54B27" w:rsidRPr="00C90100" w:rsidRDefault="00F54B27" w:rsidP="002A15BB">
            <w:pPr>
              <w:spacing w:before="40" w:after="40" w:line="280" w:lineRule="atLeast"/>
              <w:jc w:val="center"/>
              <w:rPr>
                <w:bCs/>
                <w:lang w:val="pt-PT"/>
              </w:rPr>
            </w:pPr>
            <w:r w:rsidRPr="00C90100">
              <w:rPr>
                <w:bCs/>
                <w:lang w:val="pt-PT"/>
              </w:rPr>
              <w:t>Toàn tỉnh</w:t>
            </w:r>
          </w:p>
        </w:tc>
        <w:tc>
          <w:tcPr>
            <w:tcW w:w="1581" w:type="dxa"/>
            <w:vMerge/>
            <w:tcBorders>
              <w:left w:val="single" w:sz="4" w:space="0" w:color="auto"/>
              <w:bottom w:val="single" w:sz="4" w:space="0" w:color="auto"/>
              <w:right w:val="single" w:sz="4" w:space="0" w:color="auto"/>
            </w:tcBorders>
          </w:tcPr>
          <w:p w14:paraId="2328205F" w14:textId="77777777" w:rsidR="00F54B27" w:rsidRPr="00C90100" w:rsidRDefault="00F54B27" w:rsidP="002A15BB">
            <w:pPr>
              <w:spacing w:before="40" w:after="40" w:line="280" w:lineRule="atLeast"/>
              <w:jc w:val="center"/>
              <w:rPr>
                <w:b/>
                <w:bCs/>
                <w:lang w:val="pt-PT"/>
              </w:rPr>
            </w:pPr>
          </w:p>
        </w:tc>
      </w:tr>
      <w:tr w:rsidR="00C90100" w:rsidRPr="00C90100" w14:paraId="5C89DD45" w14:textId="556EA7D0"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121A4E78" w14:textId="77777777" w:rsidR="00F54B27" w:rsidRPr="00C90100" w:rsidRDefault="00F54B27" w:rsidP="002A15BB">
            <w:pPr>
              <w:spacing w:before="40" w:after="40" w:line="280" w:lineRule="atLeast"/>
              <w:jc w:val="center"/>
              <w:rPr>
                <w:bCs/>
              </w:rPr>
            </w:pPr>
            <w:r w:rsidRPr="00C90100">
              <w:rPr>
                <w:bCs/>
              </w:rPr>
              <w:t>1</w:t>
            </w:r>
          </w:p>
        </w:tc>
        <w:tc>
          <w:tcPr>
            <w:tcW w:w="2575" w:type="dxa"/>
            <w:tcBorders>
              <w:top w:val="nil"/>
              <w:left w:val="nil"/>
              <w:bottom w:val="single" w:sz="4" w:space="0" w:color="auto"/>
              <w:right w:val="single" w:sz="4" w:space="0" w:color="auto"/>
            </w:tcBorders>
            <w:shd w:val="clear" w:color="000000" w:fill="FFFFFF"/>
            <w:vAlign w:val="center"/>
            <w:hideMark/>
          </w:tcPr>
          <w:p w14:paraId="1641005A" w14:textId="27278A88"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56B73D5B" w14:textId="32FA4BB7"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4EB9C2E5"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4776A82D"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2E1EB026" w14:textId="473769D2"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6A586790" w14:textId="33E37BED"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1128C576" w14:textId="77777777" w:rsidR="00F54B27" w:rsidRPr="00C90100" w:rsidRDefault="00F54B27" w:rsidP="002A15BB">
            <w:pPr>
              <w:spacing w:before="40" w:after="40" w:line="280" w:lineRule="atLeast"/>
              <w:jc w:val="center"/>
              <w:rPr>
                <w:b/>
                <w:bCs/>
              </w:rPr>
            </w:pPr>
          </w:p>
        </w:tc>
      </w:tr>
      <w:tr w:rsidR="00C90100" w:rsidRPr="00C90100" w14:paraId="51C006B9" w14:textId="642BECBF"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2FFA97BA" w14:textId="77777777" w:rsidR="00F54B27" w:rsidRPr="00C90100" w:rsidRDefault="00F54B27" w:rsidP="002A15BB">
            <w:pPr>
              <w:spacing w:before="40" w:after="40" w:line="280" w:lineRule="atLeast"/>
              <w:jc w:val="center"/>
              <w:rPr>
                <w:bCs/>
              </w:rPr>
            </w:pPr>
            <w:r w:rsidRPr="00C90100">
              <w:rPr>
                <w:bCs/>
              </w:rPr>
              <w:t>2</w:t>
            </w:r>
          </w:p>
        </w:tc>
        <w:tc>
          <w:tcPr>
            <w:tcW w:w="2575" w:type="dxa"/>
            <w:tcBorders>
              <w:top w:val="nil"/>
              <w:left w:val="nil"/>
              <w:bottom w:val="single" w:sz="4" w:space="0" w:color="auto"/>
              <w:right w:val="single" w:sz="4" w:space="0" w:color="auto"/>
            </w:tcBorders>
            <w:shd w:val="clear" w:color="000000" w:fill="FFFFFF"/>
            <w:vAlign w:val="center"/>
            <w:hideMark/>
          </w:tcPr>
          <w:p w14:paraId="3B9B977B" w14:textId="3915F662"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5B0F2C83" w14:textId="1A99EBCA"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702B8DD4"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51ED01F7"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0C7135A1" w14:textId="1DF76439"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6E230D3E" w14:textId="36CCAF41"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04265406" w14:textId="77777777" w:rsidR="00F54B27" w:rsidRPr="00C90100" w:rsidRDefault="00F54B27" w:rsidP="002A15BB">
            <w:pPr>
              <w:spacing w:before="40" w:after="40" w:line="280" w:lineRule="atLeast"/>
              <w:jc w:val="center"/>
              <w:rPr>
                <w:b/>
                <w:bCs/>
              </w:rPr>
            </w:pPr>
          </w:p>
        </w:tc>
      </w:tr>
      <w:tr w:rsidR="00C90100" w:rsidRPr="00C90100" w14:paraId="4CD0789B" w14:textId="4D722E97"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4ECEC325" w14:textId="77777777" w:rsidR="00F54B27" w:rsidRPr="00C90100" w:rsidRDefault="00F54B27" w:rsidP="002A15BB">
            <w:pPr>
              <w:spacing w:before="40" w:after="40" w:line="280" w:lineRule="atLeast"/>
              <w:jc w:val="center"/>
              <w:rPr>
                <w:bCs/>
              </w:rPr>
            </w:pPr>
            <w:r w:rsidRPr="00C90100">
              <w:rPr>
                <w:bCs/>
              </w:rPr>
              <w:t>3</w:t>
            </w:r>
          </w:p>
        </w:tc>
        <w:tc>
          <w:tcPr>
            <w:tcW w:w="2575" w:type="dxa"/>
            <w:tcBorders>
              <w:top w:val="nil"/>
              <w:left w:val="nil"/>
              <w:bottom w:val="single" w:sz="4" w:space="0" w:color="auto"/>
              <w:right w:val="single" w:sz="4" w:space="0" w:color="auto"/>
            </w:tcBorders>
            <w:shd w:val="clear" w:color="000000" w:fill="FFFFFF"/>
            <w:vAlign w:val="center"/>
            <w:hideMark/>
          </w:tcPr>
          <w:p w14:paraId="6D213768" w14:textId="656C3491"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2E57903C" w14:textId="0329845C"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70452696"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27E62BB3"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44273863" w14:textId="6AC75D30"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2FAAF6F2" w14:textId="7D4EFB3D"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30722A7A" w14:textId="77777777" w:rsidR="00F54B27" w:rsidRPr="00C90100" w:rsidRDefault="00F54B27" w:rsidP="002A15BB">
            <w:pPr>
              <w:spacing w:before="40" w:after="40" w:line="280" w:lineRule="atLeast"/>
              <w:jc w:val="center"/>
              <w:rPr>
                <w:b/>
                <w:bCs/>
              </w:rPr>
            </w:pPr>
          </w:p>
        </w:tc>
      </w:tr>
      <w:tr w:rsidR="00C90100" w:rsidRPr="00C90100" w14:paraId="53D50046" w14:textId="26D45912"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74AFB237" w14:textId="77777777" w:rsidR="00F54B27" w:rsidRPr="00C90100" w:rsidRDefault="00F54B27" w:rsidP="002A15BB">
            <w:pPr>
              <w:spacing w:before="40" w:after="40" w:line="280" w:lineRule="atLeast"/>
              <w:jc w:val="center"/>
              <w:rPr>
                <w:bCs/>
              </w:rPr>
            </w:pPr>
            <w:r w:rsidRPr="00C90100">
              <w:rPr>
                <w:bCs/>
              </w:rPr>
              <w:t>4</w:t>
            </w:r>
          </w:p>
        </w:tc>
        <w:tc>
          <w:tcPr>
            <w:tcW w:w="2575" w:type="dxa"/>
            <w:tcBorders>
              <w:top w:val="nil"/>
              <w:left w:val="nil"/>
              <w:bottom w:val="single" w:sz="4" w:space="0" w:color="auto"/>
              <w:right w:val="single" w:sz="4" w:space="0" w:color="auto"/>
            </w:tcBorders>
            <w:shd w:val="clear" w:color="000000" w:fill="FFFFFF"/>
            <w:vAlign w:val="center"/>
            <w:hideMark/>
          </w:tcPr>
          <w:p w14:paraId="1354D501" w14:textId="5A094D38"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387C45EE" w14:textId="31E43323"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129388A4"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40EDB280"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79E5B7CE" w14:textId="1A8A9EBB"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7CC95BD5" w14:textId="52F83DAE"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3B69DDB5" w14:textId="77777777" w:rsidR="00F54B27" w:rsidRPr="00C90100" w:rsidRDefault="00F54B27" w:rsidP="002A15BB">
            <w:pPr>
              <w:spacing w:before="40" w:after="40" w:line="280" w:lineRule="atLeast"/>
              <w:jc w:val="center"/>
              <w:rPr>
                <w:b/>
                <w:bCs/>
              </w:rPr>
            </w:pPr>
          </w:p>
        </w:tc>
      </w:tr>
      <w:tr w:rsidR="00C90100" w:rsidRPr="00C90100" w14:paraId="031720A0" w14:textId="676B3E3F"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2D786E0C" w14:textId="77777777" w:rsidR="00F54B27" w:rsidRPr="00C90100" w:rsidRDefault="00F54B27" w:rsidP="002A15BB">
            <w:pPr>
              <w:spacing w:before="40" w:after="40" w:line="280" w:lineRule="atLeast"/>
              <w:jc w:val="center"/>
              <w:rPr>
                <w:bCs/>
              </w:rPr>
            </w:pPr>
            <w:r w:rsidRPr="00C90100">
              <w:rPr>
                <w:bCs/>
              </w:rPr>
              <w:t>5</w:t>
            </w:r>
          </w:p>
        </w:tc>
        <w:tc>
          <w:tcPr>
            <w:tcW w:w="2575" w:type="dxa"/>
            <w:tcBorders>
              <w:top w:val="nil"/>
              <w:left w:val="nil"/>
              <w:bottom w:val="single" w:sz="4" w:space="0" w:color="auto"/>
              <w:right w:val="single" w:sz="4" w:space="0" w:color="auto"/>
            </w:tcBorders>
            <w:shd w:val="clear" w:color="000000" w:fill="FFFFFF"/>
            <w:vAlign w:val="center"/>
            <w:hideMark/>
          </w:tcPr>
          <w:p w14:paraId="00229C6D" w14:textId="77777777"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4AD7C1D0" w14:textId="77777777"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52331597"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0CD01F98"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2758C69D" w14:textId="77777777"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13C837F3" w14:textId="77777777"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183FDA65" w14:textId="77777777" w:rsidR="00F54B27" w:rsidRPr="00C90100" w:rsidRDefault="00F54B27" w:rsidP="002A15BB">
            <w:pPr>
              <w:spacing w:before="40" w:after="40" w:line="280" w:lineRule="atLeast"/>
              <w:jc w:val="center"/>
              <w:rPr>
                <w:b/>
                <w:bCs/>
              </w:rPr>
            </w:pPr>
          </w:p>
        </w:tc>
      </w:tr>
      <w:tr w:rsidR="00C90100" w:rsidRPr="00C90100" w14:paraId="274C8ABA" w14:textId="64AA108F"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294B4835" w14:textId="77777777" w:rsidR="00F54B27" w:rsidRPr="00C90100" w:rsidRDefault="00F54B27" w:rsidP="002A15BB">
            <w:pPr>
              <w:spacing w:before="40" w:after="40" w:line="280" w:lineRule="atLeast"/>
              <w:jc w:val="center"/>
              <w:rPr>
                <w:bCs/>
              </w:rPr>
            </w:pPr>
            <w:r w:rsidRPr="00C90100">
              <w:rPr>
                <w:bCs/>
              </w:rPr>
              <w:t>6</w:t>
            </w:r>
          </w:p>
        </w:tc>
        <w:tc>
          <w:tcPr>
            <w:tcW w:w="2575" w:type="dxa"/>
            <w:tcBorders>
              <w:top w:val="nil"/>
              <w:left w:val="nil"/>
              <w:bottom w:val="single" w:sz="4" w:space="0" w:color="auto"/>
              <w:right w:val="single" w:sz="4" w:space="0" w:color="auto"/>
            </w:tcBorders>
            <w:shd w:val="clear" w:color="000000" w:fill="FFFFFF"/>
            <w:vAlign w:val="center"/>
            <w:hideMark/>
          </w:tcPr>
          <w:p w14:paraId="481DE7EE" w14:textId="77777777"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3E577BAA" w14:textId="77777777"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3D2FF94E"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747C094A"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557D418F" w14:textId="77777777"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4148F785" w14:textId="77777777"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6B4A1CCE" w14:textId="77777777" w:rsidR="00F54B27" w:rsidRPr="00C90100" w:rsidRDefault="00F54B27" w:rsidP="002A15BB">
            <w:pPr>
              <w:spacing w:before="40" w:after="40" w:line="280" w:lineRule="atLeast"/>
              <w:jc w:val="center"/>
              <w:rPr>
                <w:b/>
                <w:bCs/>
              </w:rPr>
            </w:pPr>
          </w:p>
        </w:tc>
      </w:tr>
      <w:tr w:rsidR="00C90100" w:rsidRPr="00C90100" w14:paraId="4161AA29" w14:textId="15400965"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3E72BA24" w14:textId="77777777" w:rsidR="00F54B27" w:rsidRPr="00C90100" w:rsidRDefault="00F54B27" w:rsidP="002A15BB">
            <w:pPr>
              <w:spacing w:before="40" w:after="40" w:line="280" w:lineRule="atLeast"/>
              <w:jc w:val="center"/>
              <w:rPr>
                <w:bCs/>
              </w:rPr>
            </w:pPr>
            <w:r w:rsidRPr="00C90100">
              <w:rPr>
                <w:bCs/>
              </w:rPr>
              <w:t>7</w:t>
            </w:r>
          </w:p>
        </w:tc>
        <w:tc>
          <w:tcPr>
            <w:tcW w:w="2575" w:type="dxa"/>
            <w:tcBorders>
              <w:top w:val="nil"/>
              <w:left w:val="nil"/>
              <w:bottom w:val="single" w:sz="4" w:space="0" w:color="auto"/>
              <w:right w:val="single" w:sz="4" w:space="0" w:color="auto"/>
            </w:tcBorders>
            <w:shd w:val="clear" w:color="000000" w:fill="FFFFFF"/>
            <w:vAlign w:val="center"/>
            <w:hideMark/>
          </w:tcPr>
          <w:p w14:paraId="525BD63C" w14:textId="77777777"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2836AFDD" w14:textId="77777777"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5505729F"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4D0B2696"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3FD426C1" w14:textId="77777777"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48DF80EC" w14:textId="77777777"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54B51339" w14:textId="77777777" w:rsidR="00F54B27" w:rsidRPr="00C90100" w:rsidRDefault="00F54B27" w:rsidP="002A15BB">
            <w:pPr>
              <w:spacing w:before="40" w:after="40" w:line="280" w:lineRule="atLeast"/>
              <w:jc w:val="center"/>
              <w:rPr>
                <w:b/>
                <w:bCs/>
              </w:rPr>
            </w:pPr>
          </w:p>
        </w:tc>
      </w:tr>
      <w:tr w:rsidR="00C90100" w:rsidRPr="00C90100" w14:paraId="53A4B2C1" w14:textId="41AF6000" w:rsidTr="00F54B27">
        <w:trPr>
          <w:trHeight w:val="360"/>
        </w:trPr>
        <w:tc>
          <w:tcPr>
            <w:tcW w:w="539" w:type="dxa"/>
            <w:tcBorders>
              <w:top w:val="nil"/>
              <w:left w:val="single" w:sz="4" w:space="0" w:color="auto"/>
              <w:bottom w:val="single" w:sz="4" w:space="0" w:color="auto"/>
              <w:right w:val="single" w:sz="4" w:space="0" w:color="auto"/>
            </w:tcBorders>
            <w:shd w:val="clear" w:color="000000" w:fill="FFFFFF"/>
            <w:vAlign w:val="center"/>
            <w:hideMark/>
          </w:tcPr>
          <w:p w14:paraId="51FA58E1" w14:textId="77777777" w:rsidR="00F54B27" w:rsidRPr="00C90100" w:rsidRDefault="00F54B27" w:rsidP="002A15BB">
            <w:pPr>
              <w:spacing w:before="40" w:after="40" w:line="280" w:lineRule="atLeast"/>
              <w:jc w:val="center"/>
              <w:rPr>
                <w:bCs/>
              </w:rPr>
            </w:pPr>
            <w:r w:rsidRPr="00C90100">
              <w:rPr>
                <w:bCs/>
              </w:rPr>
              <w:t>…</w:t>
            </w:r>
          </w:p>
        </w:tc>
        <w:tc>
          <w:tcPr>
            <w:tcW w:w="2575" w:type="dxa"/>
            <w:tcBorders>
              <w:top w:val="nil"/>
              <w:left w:val="nil"/>
              <w:bottom w:val="single" w:sz="4" w:space="0" w:color="auto"/>
              <w:right w:val="single" w:sz="4" w:space="0" w:color="auto"/>
            </w:tcBorders>
            <w:shd w:val="clear" w:color="000000" w:fill="FFFFFF"/>
            <w:vAlign w:val="center"/>
            <w:hideMark/>
          </w:tcPr>
          <w:p w14:paraId="0C30872F" w14:textId="77777777" w:rsidR="00F54B27" w:rsidRPr="00C90100" w:rsidRDefault="00F54B27" w:rsidP="002A15BB">
            <w:pPr>
              <w:spacing w:before="40" w:after="40" w:line="280" w:lineRule="atLeast"/>
              <w:jc w:val="center"/>
              <w:rPr>
                <w:b/>
                <w:bCs/>
              </w:rPr>
            </w:pPr>
          </w:p>
        </w:tc>
        <w:tc>
          <w:tcPr>
            <w:tcW w:w="2693" w:type="dxa"/>
            <w:tcBorders>
              <w:top w:val="nil"/>
              <w:left w:val="nil"/>
              <w:bottom w:val="single" w:sz="4" w:space="0" w:color="auto"/>
              <w:right w:val="single" w:sz="4" w:space="0" w:color="auto"/>
            </w:tcBorders>
            <w:shd w:val="clear" w:color="auto" w:fill="auto"/>
            <w:noWrap/>
            <w:vAlign w:val="center"/>
            <w:hideMark/>
          </w:tcPr>
          <w:p w14:paraId="3CBEC894" w14:textId="77777777" w:rsidR="00F54B27" w:rsidRPr="00C90100" w:rsidRDefault="00F54B27" w:rsidP="002A15BB">
            <w:pPr>
              <w:spacing w:before="40" w:after="40" w:line="280" w:lineRule="atLeast"/>
              <w:jc w:val="center"/>
              <w:rPr>
                <w:b/>
                <w:bCs/>
              </w:rPr>
            </w:pPr>
          </w:p>
        </w:tc>
        <w:tc>
          <w:tcPr>
            <w:tcW w:w="1816" w:type="dxa"/>
            <w:tcBorders>
              <w:top w:val="nil"/>
              <w:left w:val="nil"/>
              <w:bottom w:val="single" w:sz="4" w:space="0" w:color="auto"/>
              <w:right w:val="single" w:sz="4" w:space="0" w:color="auto"/>
            </w:tcBorders>
            <w:shd w:val="clear" w:color="000000" w:fill="FFFFFF"/>
            <w:vAlign w:val="center"/>
          </w:tcPr>
          <w:p w14:paraId="7E219992" w14:textId="77777777" w:rsidR="00F54B27" w:rsidRPr="00C90100" w:rsidRDefault="00F54B27" w:rsidP="002A15BB">
            <w:pPr>
              <w:spacing w:before="40" w:after="40" w:line="280" w:lineRule="atLeast"/>
              <w:jc w:val="center"/>
              <w:rPr>
                <w:b/>
                <w:bCs/>
              </w:rPr>
            </w:pPr>
          </w:p>
        </w:tc>
        <w:tc>
          <w:tcPr>
            <w:tcW w:w="1664" w:type="dxa"/>
            <w:tcBorders>
              <w:top w:val="nil"/>
              <w:left w:val="nil"/>
              <w:bottom w:val="single" w:sz="4" w:space="0" w:color="auto"/>
              <w:right w:val="single" w:sz="4" w:space="0" w:color="auto"/>
            </w:tcBorders>
            <w:shd w:val="clear" w:color="000000" w:fill="FFFFFF"/>
            <w:vAlign w:val="center"/>
          </w:tcPr>
          <w:p w14:paraId="6A0D8500" w14:textId="77777777" w:rsidR="00F54B27" w:rsidRPr="00C90100" w:rsidRDefault="00F54B27" w:rsidP="002A15BB">
            <w:pPr>
              <w:spacing w:before="40" w:after="40" w:line="280" w:lineRule="atLeast"/>
              <w:jc w:val="center"/>
              <w:rPr>
                <w:b/>
                <w:bCs/>
              </w:rPr>
            </w:pPr>
          </w:p>
        </w:tc>
        <w:tc>
          <w:tcPr>
            <w:tcW w:w="1559" w:type="dxa"/>
            <w:tcBorders>
              <w:top w:val="nil"/>
              <w:left w:val="nil"/>
              <w:bottom w:val="single" w:sz="4" w:space="0" w:color="auto"/>
              <w:right w:val="single" w:sz="4" w:space="0" w:color="auto"/>
            </w:tcBorders>
            <w:shd w:val="clear" w:color="auto" w:fill="auto"/>
            <w:vAlign w:val="center"/>
            <w:hideMark/>
          </w:tcPr>
          <w:p w14:paraId="23B440B8" w14:textId="77777777" w:rsidR="00F54B27" w:rsidRPr="00C90100" w:rsidRDefault="00F54B27" w:rsidP="002A15BB">
            <w:pPr>
              <w:spacing w:before="40" w:after="40" w:line="280" w:lineRule="atLeast"/>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14:paraId="5523A603" w14:textId="77777777" w:rsidR="00F54B27" w:rsidRPr="00C90100" w:rsidRDefault="00F54B27" w:rsidP="002A15BB">
            <w:pPr>
              <w:spacing w:before="40" w:after="40" w:line="280" w:lineRule="atLeast"/>
              <w:jc w:val="center"/>
              <w:rPr>
                <w:b/>
                <w:bCs/>
              </w:rPr>
            </w:pPr>
          </w:p>
        </w:tc>
        <w:tc>
          <w:tcPr>
            <w:tcW w:w="1581" w:type="dxa"/>
            <w:tcBorders>
              <w:top w:val="nil"/>
              <w:left w:val="nil"/>
              <w:bottom w:val="single" w:sz="4" w:space="0" w:color="auto"/>
              <w:right w:val="single" w:sz="4" w:space="0" w:color="auto"/>
            </w:tcBorders>
          </w:tcPr>
          <w:p w14:paraId="0002C83B" w14:textId="77777777" w:rsidR="00F54B27" w:rsidRPr="00C90100" w:rsidRDefault="00F54B27" w:rsidP="002A15BB">
            <w:pPr>
              <w:spacing w:before="40" w:after="40" w:line="280" w:lineRule="atLeast"/>
              <w:jc w:val="center"/>
              <w:rPr>
                <w:b/>
                <w:bCs/>
              </w:rPr>
            </w:pPr>
          </w:p>
        </w:tc>
      </w:tr>
    </w:tbl>
    <w:p w14:paraId="4946FE71" w14:textId="77777777" w:rsidR="00F101C6" w:rsidRDefault="00F101C6" w:rsidP="00713E10">
      <w:pPr>
        <w:spacing w:before="0" w:after="200"/>
        <w:sectPr w:rsidR="00F101C6" w:rsidSect="00F101C6">
          <w:pgSz w:w="16840" w:h="11907" w:orient="landscape" w:code="9"/>
          <w:pgMar w:top="1134" w:right="851" w:bottom="1134" w:left="1418" w:header="720" w:footer="720" w:gutter="0"/>
          <w:cols w:space="720"/>
          <w:docGrid w:linePitch="360"/>
        </w:sectPr>
      </w:pPr>
    </w:p>
    <w:p w14:paraId="01AF1488" w14:textId="4B9F1E4D" w:rsidR="009E21F5" w:rsidRPr="00D62448" w:rsidRDefault="009E21F5" w:rsidP="009E21F5">
      <w:pPr>
        <w:jc w:val="center"/>
        <w:rPr>
          <w:b/>
          <w:sz w:val="26"/>
          <w:szCs w:val="26"/>
          <w:lang w:val="pt-BR"/>
        </w:rPr>
      </w:pPr>
      <w:r>
        <w:rPr>
          <w:b/>
          <w:sz w:val="26"/>
          <w:szCs w:val="26"/>
        </w:rPr>
        <w:lastRenderedPageBreak/>
        <w:t xml:space="preserve">BẢNG </w:t>
      </w:r>
      <w:r w:rsidR="00206F36">
        <w:rPr>
          <w:b/>
          <w:sz w:val="26"/>
          <w:szCs w:val="26"/>
        </w:rPr>
        <w:t>3</w:t>
      </w:r>
      <w:r>
        <w:rPr>
          <w:b/>
          <w:sz w:val="26"/>
          <w:szCs w:val="26"/>
        </w:rPr>
        <w:t>A.2</w:t>
      </w:r>
      <w:r w:rsidRPr="00D62448">
        <w:rPr>
          <w:b/>
          <w:sz w:val="26"/>
          <w:szCs w:val="26"/>
        </w:rPr>
        <w:t xml:space="preserve">: DANH SÁCH CÁC </w:t>
      </w:r>
      <w:r>
        <w:rPr>
          <w:b/>
          <w:sz w:val="26"/>
          <w:szCs w:val="26"/>
        </w:rPr>
        <w:t>DỊCH VỤ CÔNG TRỰC TUYẾN MỨC ĐỘ 3 CỦ</w:t>
      </w:r>
      <w:r w:rsidR="00AB729F">
        <w:rPr>
          <w:b/>
          <w:sz w:val="26"/>
          <w:szCs w:val="26"/>
        </w:rPr>
        <w:t>A SỞ, BAN, NGÀNH</w:t>
      </w:r>
    </w:p>
    <w:p w14:paraId="34B34EC5" w14:textId="77777777" w:rsidR="009E21F5" w:rsidRPr="00AB2873" w:rsidRDefault="009E21F5" w:rsidP="009E21F5">
      <w:pPr>
        <w:rPr>
          <w:i/>
          <w:lang w:val="pt-BR"/>
        </w:rPr>
      </w:pPr>
      <w:r w:rsidRPr="00AB2873">
        <w:rPr>
          <w:i/>
          <w:u w:val="single"/>
          <w:lang w:val="pt-BR"/>
        </w:rPr>
        <w:t>Ghi chú:</w:t>
      </w:r>
      <w:r w:rsidRPr="00AB2873">
        <w:rPr>
          <w:i/>
          <w:lang w:val="pt-BR"/>
        </w:rPr>
        <w:t xml:space="preserve"> </w:t>
      </w:r>
    </w:p>
    <w:p w14:paraId="5DE1993C" w14:textId="4E0F8B49" w:rsidR="009E21F5" w:rsidRPr="00AB2873" w:rsidRDefault="009E21F5" w:rsidP="00074B2A">
      <w:pPr>
        <w:spacing w:before="0" w:after="0" w:line="240" w:lineRule="auto"/>
        <w:jc w:val="both"/>
        <w:rPr>
          <w:i/>
          <w:lang w:val="pt-BR"/>
        </w:rPr>
      </w:pPr>
      <w:r w:rsidRPr="00AB2873">
        <w:rPr>
          <w:i/>
          <w:lang w:val="pt-BR"/>
        </w:rPr>
        <w:t>- Trường hợp không</w:t>
      </w:r>
      <w:r w:rsidR="00052AB8">
        <w:rPr>
          <w:i/>
          <w:lang w:val="pt-BR"/>
        </w:rPr>
        <w:t xml:space="preserve"> khai báo</w:t>
      </w:r>
      <w:r w:rsidRPr="00AB2873">
        <w:rPr>
          <w:i/>
          <w:lang w:val="pt-BR"/>
        </w:rPr>
        <w:t xml:space="preserve"> thông tin về số lượng hồ sơ tại cột (</w:t>
      </w:r>
      <w:r w:rsidR="001666FF" w:rsidRPr="00AB2873">
        <w:rPr>
          <w:i/>
          <w:lang w:val="pt-BR"/>
        </w:rPr>
        <w:t>7</w:t>
      </w:r>
      <w:r w:rsidRPr="00AB2873">
        <w:rPr>
          <w:i/>
          <w:lang w:val="pt-BR"/>
        </w:rPr>
        <w:t>)</w:t>
      </w:r>
      <w:r w:rsidR="00E35E20">
        <w:rPr>
          <w:i/>
          <w:lang w:val="pt-BR"/>
        </w:rPr>
        <w:t>, (8)</w:t>
      </w:r>
      <w:r w:rsidRPr="00AB2873">
        <w:rPr>
          <w:i/>
          <w:lang w:val="pt-BR"/>
        </w:rPr>
        <w:t xml:space="preserve"> tương ứng với mỗi dịch vụ khai báo được hiểu là không có hồ sơ phát sinh qua DVCTT.</w:t>
      </w:r>
    </w:p>
    <w:p w14:paraId="1B98B4F1" w14:textId="7EA0A35E" w:rsidR="009E21F5" w:rsidRPr="00AB2873" w:rsidRDefault="009E21F5" w:rsidP="00074B2A">
      <w:pPr>
        <w:spacing w:before="0" w:after="0" w:line="240" w:lineRule="auto"/>
        <w:jc w:val="both"/>
        <w:rPr>
          <w:i/>
          <w:lang w:val="pt-BR"/>
        </w:rPr>
      </w:pPr>
      <w:r w:rsidRPr="00AB2873">
        <w:rPr>
          <w:i/>
          <w:lang w:val="pt-BR"/>
        </w:rPr>
        <w:t>- Cột (</w:t>
      </w:r>
      <w:r w:rsidR="00074B2A" w:rsidRPr="00AB2873">
        <w:rPr>
          <w:i/>
          <w:lang w:val="pt-BR"/>
        </w:rPr>
        <w:t>5</w:t>
      </w:r>
      <w:r w:rsidRPr="00AB2873">
        <w:rPr>
          <w:i/>
          <w:lang w:val="pt-BR"/>
        </w:rPr>
        <w:t>) và cột (</w:t>
      </w:r>
      <w:r w:rsidR="00074B2A" w:rsidRPr="00AB2873">
        <w:rPr>
          <w:i/>
          <w:lang w:val="pt-BR"/>
        </w:rPr>
        <w:t>6</w:t>
      </w:r>
      <w:r w:rsidRPr="00AB2873">
        <w:rPr>
          <w:i/>
          <w:lang w:val="pt-BR"/>
        </w:rPr>
        <w:t>) chỉ dành cho khai báo đối với các DVCTT được thực hiện tại UBND cấp huyện và cấp xã.</w:t>
      </w:r>
    </w:p>
    <w:p w14:paraId="4C6236D3" w14:textId="423F2449" w:rsidR="009E21F5" w:rsidRPr="00AB2873" w:rsidRDefault="009E21F5" w:rsidP="00074B2A">
      <w:pPr>
        <w:spacing w:before="0" w:after="0" w:line="240" w:lineRule="auto"/>
        <w:jc w:val="both"/>
        <w:rPr>
          <w:i/>
          <w:lang w:val="pt-BR"/>
        </w:rPr>
      </w:pPr>
      <w:r w:rsidRPr="00AB2873">
        <w:rPr>
          <w:i/>
          <w:lang w:val="pt-BR"/>
        </w:rPr>
        <w:t>- Tỷ lệ tại cột (</w:t>
      </w:r>
      <w:r w:rsidR="00074B2A" w:rsidRPr="00AB2873">
        <w:rPr>
          <w:i/>
          <w:lang w:val="pt-BR"/>
        </w:rPr>
        <w:t>6</w:t>
      </w:r>
      <w:r w:rsidRPr="00AB2873">
        <w:rPr>
          <w:i/>
          <w:lang w:val="pt-BR"/>
        </w:rPr>
        <w:t>) là kết quả của cột (</w:t>
      </w:r>
      <w:r w:rsidR="00074B2A" w:rsidRPr="00AB2873">
        <w:rPr>
          <w:i/>
          <w:lang w:val="pt-BR"/>
        </w:rPr>
        <w:t>5</w:t>
      </w:r>
      <w:r w:rsidRPr="00AB2873">
        <w:rPr>
          <w:i/>
          <w:lang w:val="pt-BR"/>
        </w:rPr>
        <w:t>) chia cho Tổng số UBND (cấp huyện hoặc cấp xã) tương ứng với mỗi dịch vụ.</w:t>
      </w:r>
    </w:p>
    <w:p w14:paraId="5DDC8B94" w14:textId="77777777" w:rsidR="00CE4863" w:rsidRPr="00AB2873" w:rsidRDefault="00CE4863" w:rsidP="006630BE">
      <w:pPr>
        <w:spacing w:before="0" w:after="0"/>
        <w:jc w:val="both"/>
        <w:rPr>
          <w:i/>
          <w:lang w:val="pt-BR"/>
        </w:rPr>
      </w:pPr>
    </w:p>
    <w:tbl>
      <w:tblPr>
        <w:tblStyle w:val="TableGrid"/>
        <w:tblW w:w="14911" w:type="dxa"/>
        <w:tblLook w:val="04A0" w:firstRow="1" w:lastRow="0" w:firstColumn="1" w:lastColumn="0" w:noHBand="0" w:noVBand="1"/>
      </w:tblPr>
      <w:tblGrid>
        <w:gridCol w:w="543"/>
        <w:gridCol w:w="1833"/>
        <w:gridCol w:w="2700"/>
        <w:gridCol w:w="2396"/>
        <w:gridCol w:w="1416"/>
        <w:gridCol w:w="1487"/>
        <w:gridCol w:w="1751"/>
        <w:gridCol w:w="1803"/>
        <w:gridCol w:w="982"/>
      </w:tblGrid>
      <w:tr w:rsidR="002E7F05" w:rsidRPr="00CE4863" w14:paraId="1BC67FE0" w14:textId="10476CE2" w:rsidTr="002E7F05">
        <w:trPr>
          <w:trHeight w:val="495"/>
        </w:trPr>
        <w:tc>
          <w:tcPr>
            <w:tcW w:w="543" w:type="dxa"/>
            <w:vMerge w:val="restart"/>
            <w:vAlign w:val="center"/>
          </w:tcPr>
          <w:p w14:paraId="3A141691" w14:textId="1059C6A9" w:rsidR="002E7F05" w:rsidRPr="002A15BB" w:rsidRDefault="002E7F05" w:rsidP="003574CD">
            <w:pPr>
              <w:spacing w:before="0" w:after="0"/>
              <w:jc w:val="center"/>
              <w:rPr>
                <w:rFonts w:cstheme="minorHAnsi"/>
                <w:b/>
                <w:sz w:val="20"/>
                <w:szCs w:val="20"/>
              </w:rPr>
            </w:pPr>
            <w:r w:rsidRPr="002A15BB">
              <w:rPr>
                <w:rFonts w:cstheme="minorHAnsi"/>
                <w:b/>
                <w:sz w:val="20"/>
                <w:szCs w:val="20"/>
              </w:rPr>
              <w:t>TT</w:t>
            </w:r>
          </w:p>
        </w:tc>
        <w:tc>
          <w:tcPr>
            <w:tcW w:w="1833" w:type="dxa"/>
            <w:vMerge w:val="restart"/>
            <w:vAlign w:val="center"/>
          </w:tcPr>
          <w:p w14:paraId="2FB29583" w14:textId="5F26EAD4" w:rsidR="002E7F05" w:rsidRPr="002A15BB" w:rsidRDefault="002E7F05" w:rsidP="003574CD">
            <w:pPr>
              <w:spacing w:before="0" w:after="0"/>
              <w:jc w:val="center"/>
              <w:rPr>
                <w:rFonts w:cstheme="minorHAnsi"/>
                <w:b/>
                <w:sz w:val="20"/>
                <w:szCs w:val="20"/>
              </w:rPr>
            </w:pPr>
            <w:r w:rsidRPr="002A15BB">
              <w:rPr>
                <w:rFonts w:cstheme="minorHAnsi"/>
                <w:b/>
                <w:sz w:val="20"/>
                <w:szCs w:val="20"/>
              </w:rPr>
              <w:t>Nhóm dịch vụ</w:t>
            </w:r>
          </w:p>
        </w:tc>
        <w:tc>
          <w:tcPr>
            <w:tcW w:w="2700" w:type="dxa"/>
            <w:vMerge w:val="restart"/>
            <w:vAlign w:val="center"/>
          </w:tcPr>
          <w:p w14:paraId="711E9E73" w14:textId="730BB203" w:rsidR="002E7F05" w:rsidRPr="002A15BB" w:rsidRDefault="002E7F05" w:rsidP="003574CD">
            <w:pPr>
              <w:spacing w:before="0" w:after="0"/>
              <w:jc w:val="center"/>
              <w:rPr>
                <w:rFonts w:cstheme="minorHAnsi"/>
                <w:b/>
                <w:sz w:val="20"/>
                <w:szCs w:val="20"/>
              </w:rPr>
            </w:pPr>
            <w:r w:rsidRPr="002A15BB">
              <w:rPr>
                <w:rFonts w:cstheme="minorHAnsi"/>
                <w:b/>
                <w:sz w:val="20"/>
                <w:szCs w:val="20"/>
              </w:rPr>
              <w:t>Tên dịch vụ</w:t>
            </w:r>
          </w:p>
        </w:tc>
        <w:tc>
          <w:tcPr>
            <w:tcW w:w="2396" w:type="dxa"/>
            <w:vMerge w:val="restart"/>
            <w:vAlign w:val="center"/>
          </w:tcPr>
          <w:p w14:paraId="3EB19624" w14:textId="22B9059E" w:rsidR="002E7F05" w:rsidRPr="002A15BB" w:rsidRDefault="002E7F05" w:rsidP="003574CD">
            <w:pPr>
              <w:spacing w:before="0" w:after="0"/>
              <w:jc w:val="center"/>
              <w:rPr>
                <w:rFonts w:cstheme="minorHAnsi"/>
                <w:b/>
                <w:sz w:val="20"/>
                <w:szCs w:val="20"/>
              </w:rPr>
            </w:pPr>
            <w:r w:rsidRPr="002A15BB">
              <w:rPr>
                <w:rFonts w:cstheme="minorHAnsi"/>
                <w:b/>
                <w:sz w:val="20"/>
                <w:szCs w:val="20"/>
              </w:rPr>
              <w:t>Địa chỉ đăng tải dịch vụ</w:t>
            </w:r>
          </w:p>
        </w:tc>
        <w:tc>
          <w:tcPr>
            <w:tcW w:w="2903" w:type="dxa"/>
            <w:gridSpan w:val="2"/>
            <w:vAlign w:val="center"/>
          </w:tcPr>
          <w:p w14:paraId="65B58F18" w14:textId="40644865" w:rsidR="002E7F05" w:rsidRPr="002A15BB" w:rsidRDefault="002E7F05" w:rsidP="003574CD">
            <w:pPr>
              <w:spacing w:before="0" w:after="0"/>
              <w:jc w:val="center"/>
              <w:rPr>
                <w:rFonts w:cstheme="minorHAnsi"/>
                <w:b/>
                <w:sz w:val="20"/>
                <w:szCs w:val="20"/>
              </w:rPr>
            </w:pPr>
            <w:r w:rsidRPr="002A15BB">
              <w:rPr>
                <w:rFonts w:cstheme="minorHAnsi"/>
                <w:b/>
                <w:sz w:val="20"/>
                <w:szCs w:val="20"/>
              </w:rPr>
              <w:t>Quy mô triển khai, sử dụng</w:t>
            </w:r>
          </w:p>
        </w:tc>
        <w:tc>
          <w:tcPr>
            <w:tcW w:w="3554" w:type="dxa"/>
            <w:gridSpan w:val="2"/>
            <w:vAlign w:val="center"/>
          </w:tcPr>
          <w:p w14:paraId="3D6A9528" w14:textId="77777777" w:rsidR="002E7F05" w:rsidRPr="002A15BB" w:rsidRDefault="002E7F05" w:rsidP="003574CD">
            <w:pPr>
              <w:spacing w:before="0" w:after="0"/>
              <w:jc w:val="center"/>
              <w:rPr>
                <w:rFonts w:cstheme="minorHAnsi"/>
                <w:b/>
                <w:sz w:val="20"/>
                <w:szCs w:val="20"/>
              </w:rPr>
            </w:pPr>
            <w:r w:rsidRPr="002A15BB">
              <w:rPr>
                <w:rFonts w:cstheme="minorHAnsi"/>
                <w:b/>
                <w:sz w:val="20"/>
                <w:szCs w:val="20"/>
              </w:rPr>
              <w:t>Hiệu quả sử dụng</w:t>
            </w:r>
          </w:p>
        </w:tc>
        <w:tc>
          <w:tcPr>
            <w:tcW w:w="982" w:type="dxa"/>
            <w:vMerge w:val="restart"/>
          </w:tcPr>
          <w:p w14:paraId="1F28D23A" w14:textId="01EDDA80" w:rsidR="002E7F05" w:rsidRPr="002A15BB" w:rsidRDefault="002E7F05" w:rsidP="003574CD">
            <w:pPr>
              <w:spacing w:before="0" w:after="0"/>
              <w:jc w:val="center"/>
              <w:rPr>
                <w:rFonts w:cstheme="minorHAnsi"/>
                <w:b/>
                <w:sz w:val="20"/>
                <w:szCs w:val="20"/>
              </w:rPr>
            </w:pPr>
            <w:r>
              <w:rPr>
                <w:rFonts w:cstheme="minorHAnsi"/>
                <w:b/>
                <w:sz w:val="20"/>
                <w:szCs w:val="20"/>
              </w:rPr>
              <w:t>Ghi chú</w:t>
            </w:r>
          </w:p>
        </w:tc>
      </w:tr>
      <w:tr w:rsidR="002E7F05" w:rsidRPr="00CE4863" w14:paraId="2B709C8C" w14:textId="7C15B06A" w:rsidTr="00ED0D69">
        <w:trPr>
          <w:trHeight w:val="1799"/>
        </w:trPr>
        <w:tc>
          <w:tcPr>
            <w:tcW w:w="543" w:type="dxa"/>
            <w:vMerge/>
            <w:vAlign w:val="center"/>
          </w:tcPr>
          <w:p w14:paraId="29247E42" w14:textId="77777777" w:rsidR="002E7F05" w:rsidRPr="002A15BB" w:rsidRDefault="002E7F05" w:rsidP="003574CD">
            <w:pPr>
              <w:spacing w:before="0" w:after="0"/>
              <w:jc w:val="center"/>
              <w:rPr>
                <w:rFonts w:cstheme="minorHAnsi"/>
                <w:b/>
                <w:sz w:val="20"/>
                <w:szCs w:val="20"/>
              </w:rPr>
            </w:pPr>
          </w:p>
        </w:tc>
        <w:tc>
          <w:tcPr>
            <w:tcW w:w="1833" w:type="dxa"/>
            <w:vMerge/>
            <w:vAlign w:val="center"/>
          </w:tcPr>
          <w:p w14:paraId="780C6132" w14:textId="77777777" w:rsidR="002E7F05" w:rsidRPr="002A15BB" w:rsidRDefault="002E7F05" w:rsidP="003574CD">
            <w:pPr>
              <w:spacing w:before="0" w:after="0"/>
              <w:jc w:val="center"/>
              <w:rPr>
                <w:rFonts w:cstheme="minorHAnsi"/>
                <w:b/>
                <w:sz w:val="20"/>
                <w:szCs w:val="20"/>
              </w:rPr>
            </w:pPr>
          </w:p>
        </w:tc>
        <w:tc>
          <w:tcPr>
            <w:tcW w:w="2700" w:type="dxa"/>
            <w:vMerge/>
            <w:vAlign w:val="center"/>
          </w:tcPr>
          <w:p w14:paraId="0DF9B659" w14:textId="77777777" w:rsidR="002E7F05" w:rsidRPr="002A15BB" w:rsidRDefault="002E7F05" w:rsidP="003574CD">
            <w:pPr>
              <w:spacing w:before="0" w:after="0"/>
              <w:jc w:val="center"/>
              <w:rPr>
                <w:rFonts w:cstheme="minorHAnsi"/>
                <w:b/>
                <w:sz w:val="20"/>
                <w:szCs w:val="20"/>
              </w:rPr>
            </w:pPr>
          </w:p>
        </w:tc>
        <w:tc>
          <w:tcPr>
            <w:tcW w:w="2396" w:type="dxa"/>
            <w:vMerge/>
            <w:vAlign w:val="center"/>
          </w:tcPr>
          <w:p w14:paraId="3FD53F7C" w14:textId="77777777" w:rsidR="002E7F05" w:rsidRPr="002A15BB" w:rsidRDefault="002E7F05" w:rsidP="003574CD">
            <w:pPr>
              <w:spacing w:before="0" w:after="0"/>
              <w:jc w:val="center"/>
              <w:rPr>
                <w:rFonts w:cstheme="minorHAnsi"/>
                <w:b/>
                <w:sz w:val="20"/>
                <w:szCs w:val="20"/>
              </w:rPr>
            </w:pPr>
          </w:p>
        </w:tc>
        <w:tc>
          <w:tcPr>
            <w:tcW w:w="1416" w:type="dxa"/>
          </w:tcPr>
          <w:p w14:paraId="72F15900" w14:textId="6FCDB6F8" w:rsidR="002E7F05" w:rsidRPr="002A15BB" w:rsidRDefault="002E7F05" w:rsidP="003574CD">
            <w:pPr>
              <w:spacing w:before="0" w:after="0"/>
              <w:jc w:val="center"/>
              <w:rPr>
                <w:rFonts w:cstheme="minorHAnsi"/>
                <w:b/>
                <w:sz w:val="20"/>
                <w:szCs w:val="20"/>
              </w:rPr>
            </w:pPr>
            <w:r w:rsidRPr="002A15BB">
              <w:rPr>
                <w:rFonts w:cstheme="minorHAnsi"/>
                <w:b/>
                <w:sz w:val="20"/>
                <w:szCs w:val="20"/>
              </w:rPr>
              <w:t>Số lượng UBND (cấp huyện hoặc  cấp xã) đã triển khai, sử dụng</w:t>
            </w:r>
          </w:p>
        </w:tc>
        <w:tc>
          <w:tcPr>
            <w:tcW w:w="1487" w:type="dxa"/>
          </w:tcPr>
          <w:p w14:paraId="2FF056DA" w14:textId="5B3B7725" w:rsidR="002E7F05" w:rsidRPr="002A15BB" w:rsidRDefault="002E7F05" w:rsidP="003574CD">
            <w:pPr>
              <w:spacing w:before="0" w:after="0"/>
              <w:jc w:val="center"/>
              <w:rPr>
                <w:rFonts w:cstheme="minorHAnsi"/>
                <w:b/>
                <w:sz w:val="20"/>
                <w:szCs w:val="20"/>
              </w:rPr>
            </w:pPr>
            <w:r w:rsidRPr="002A15BB">
              <w:rPr>
                <w:rFonts w:cstheme="minorHAnsi"/>
                <w:b/>
                <w:sz w:val="20"/>
                <w:szCs w:val="20"/>
              </w:rPr>
              <w:t>Tỷ lệ UBND (cấp huyện hoặc cấp xã) đã triển khai, sử dụng</w:t>
            </w:r>
          </w:p>
        </w:tc>
        <w:tc>
          <w:tcPr>
            <w:tcW w:w="1751" w:type="dxa"/>
          </w:tcPr>
          <w:p w14:paraId="1B3DFAD9" w14:textId="309D6F94" w:rsidR="00ED0D69" w:rsidRPr="00ED0D69" w:rsidRDefault="002E7F05" w:rsidP="00ED0D69">
            <w:pPr>
              <w:spacing w:before="0"/>
              <w:jc w:val="center"/>
              <w:rPr>
                <w:sz w:val="18"/>
                <w:szCs w:val="18"/>
                <w:lang w:val="pt-BR"/>
              </w:rPr>
            </w:pPr>
            <w:r w:rsidRPr="00ED0D69">
              <w:rPr>
                <w:rFonts w:cstheme="minorHAnsi"/>
                <w:b/>
                <w:sz w:val="18"/>
                <w:szCs w:val="18"/>
              </w:rPr>
              <w:t xml:space="preserve">Số lượng hồ sơ trực tuyến đã giải quyết </w:t>
            </w:r>
            <w:r w:rsidR="00ED0D69" w:rsidRPr="00975DDB">
              <w:rPr>
                <w:sz w:val="18"/>
                <w:szCs w:val="18"/>
                <w:highlight w:val="yellow"/>
                <w:lang w:val="pt-BR"/>
              </w:rPr>
              <w:t>(</w:t>
            </w:r>
            <w:r w:rsidR="00525CF7" w:rsidRPr="00401D77">
              <w:rPr>
                <w:b/>
                <w:szCs w:val="24"/>
                <w:highlight w:val="yellow"/>
              </w:rPr>
              <w:t xml:space="preserve">tính </w:t>
            </w:r>
            <w:r w:rsidR="00525CF7" w:rsidRPr="00401D77">
              <w:rPr>
                <w:b/>
                <w:highlight w:val="yellow"/>
                <w:lang w:val="pt-BR"/>
              </w:rPr>
              <w:t>từ ngày 01/12/201</w:t>
            </w:r>
            <w:r w:rsidR="00525CF7">
              <w:rPr>
                <w:b/>
                <w:highlight w:val="yellow"/>
                <w:lang w:val="pt-BR"/>
              </w:rPr>
              <w:t>8</w:t>
            </w:r>
            <w:r w:rsidR="00525CF7" w:rsidRPr="00401D77">
              <w:rPr>
                <w:b/>
                <w:highlight w:val="yellow"/>
                <w:lang w:val="pt-BR"/>
              </w:rPr>
              <w:t xml:space="preserve"> đến </w:t>
            </w:r>
            <w:r w:rsidR="00525CF7">
              <w:rPr>
                <w:b/>
                <w:highlight w:val="yellow"/>
                <w:lang w:val="pt-BR"/>
              </w:rPr>
              <w:t xml:space="preserve">cuối tháng </w:t>
            </w:r>
            <w:r w:rsidR="00F756D9">
              <w:rPr>
                <w:b/>
                <w:highlight w:val="yellow"/>
                <w:lang w:val="pt-BR"/>
              </w:rPr>
              <w:t>8/2019</w:t>
            </w:r>
            <w:r w:rsidR="00ED0D69" w:rsidRPr="00975DDB">
              <w:rPr>
                <w:bCs/>
                <w:sz w:val="18"/>
                <w:szCs w:val="18"/>
                <w:highlight w:val="yellow"/>
                <w:lang w:val="da-DK"/>
              </w:rPr>
              <w:t>)</w:t>
            </w:r>
            <w:r w:rsidR="00ED0D69" w:rsidRPr="00975DDB">
              <w:rPr>
                <w:sz w:val="18"/>
                <w:szCs w:val="18"/>
                <w:lang w:val="pt-BR"/>
              </w:rPr>
              <w:t>:</w:t>
            </w:r>
          </w:p>
          <w:p w14:paraId="3240BACB" w14:textId="7E1C3584" w:rsidR="002E7F05" w:rsidRPr="00ED0D69" w:rsidRDefault="002E7F05" w:rsidP="00ED0D69">
            <w:pPr>
              <w:spacing w:before="0" w:after="0"/>
              <w:jc w:val="center"/>
              <w:rPr>
                <w:rFonts w:cstheme="minorHAnsi"/>
                <w:b/>
                <w:sz w:val="18"/>
                <w:szCs w:val="18"/>
              </w:rPr>
            </w:pPr>
          </w:p>
        </w:tc>
        <w:tc>
          <w:tcPr>
            <w:tcW w:w="1803" w:type="dxa"/>
          </w:tcPr>
          <w:p w14:paraId="2BBDB6AF" w14:textId="2C5DC6C6" w:rsidR="002E7F05" w:rsidRPr="00ED0D69" w:rsidRDefault="002E7F05" w:rsidP="00ED0D69">
            <w:pPr>
              <w:spacing w:before="0" w:after="0"/>
              <w:jc w:val="center"/>
              <w:rPr>
                <w:rFonts w:cstheme="minorHAnsi"/>
                <w:b/>
                <w:sz w:val="18"/>
                <w:szCs w:val="18"/>
              </w:rPr>
            </w:pPr>
            <w:r w:rsidRPr="00ED0D69">
              <w:rPr>
                <w:rFonts w:cstheme="minorHAnsi"/>
                <w:b/>
                <w:sz w:val="18"/>
                <w:szCs w:val="18"/>
              </w:rPr>
              <w:t>Tổng số hồ sơ đã tiếp nhận dưới cả hình thức trực tuyến và không</w:t>
            </w:r>
          </w:p>
          <w:p w14:paraId="5C9B4429" w14:textId="5AA830E0" w:rsidR="002E7F05" w:rsidRPr="00ED0D69" w:rsidRDefault="002E7F05" w:rsidP="00ED0D69">
            <w:pPr>
              <w:spacing w:before="0" w:after="0"/>
              <w:jc w:val="center"/>
              <w:rPr>
                <w:rFonts w:cstheme="minorHAnsi"/>
                <w:b/>
                <w:sz w:val="18"/>
                <w:szCs w:val="18"/>
              </w:rPr>
            </w:pPr>
            <w:r w:rsidRPr="00ED0D69">
              <w:rPr>
                <w:rFonts w:cstheme="minorHAnsi"/>
                <w:b/>
                <w:sz w:val="18"/>
                <w:szCs w:val="18"/>
              </w:rPr>
              <w:t>trực trên toàn tỉnh</w:t>
            </w:r>
          </w:p>
          <w:p w14:paraId="784AD02A" w14:textId="5F23B8C0" w:rsidR="00ED0D69" w:rsidRPr="00975DDB" w:rsidRDefault="00ED0D69" w:rsidP="002018CF">
            <w:pPr>
              <w:spacing w:before="0"/>
              <w:jc w:val="center"/>
              <w:rPr>
                <w:sz w:val="18"/>
                <w:szCs w:val="18"/>
                <w:lang w:val="pt-BR"/>
              </w:rPr>
            </w:pPr>
            <w:r w:rsidRPr="00975DDB">
              <w:rPr>
                <w:sz w:val="18"/>
                <w:szCs w:val="18"/>
                <w:highlight w:val="yellow"/>
                <w:lang w:val="pt-BR"/>
              </w:rPr>
              <w:t>(</w:t>
            </w:r>
            <w:r w:rsidR="00525CF7" w:rsidRPr="00401D77">
              <w:rPr>
                <w:b/>
                <w:szCs w:val="24"/>
                <w:highlight w:val="yellow"/>
              </w:rPr>
              <w:t xml:space="preserve">tính </w:t>
            </w:r>
            <w:r w:rsidR="00525CF7" w:rsidRPr="00401D77">
              <w:rPr>
                <w:b/>
                <w:highlight w:val="yellow"/>
                <w:lang w:val="pt-BR"/>
              </w:rPr>
              <w:t>từ ngày 01/12/201</w:t>
            </w:r>
            <w:r w:rsidR="00525CF7">
              <w:rPr>
                <w:b/>
                <w:highlight w:val="yellow"/>
                <w:lang w:val="pt-BR"/>
              </w:rPr>
              <w:t>8</w:t>
            </w:r>
            <w:r w:rsidR="00525CF7" w:rsidRPr="00401D77">
              <w:rPr>
                <w:b/>
                <w:highlight w:val="yellow"/>
                <w:lang w:val="pt-BR"/>
              </w:rPr>
              <w:t xml:space="preserve"> đến </w:t>
            </w:r>
            <w:r w:rsidR="00525CF7">
              <w:rPr>
                <w:b/>
                <w:highlight w:val="yellow"/>
                <w:lang w:val="pt-BR"/>
              </w:rPr>
              <w:t>cuố</w:t>
            </w:r>
            <w:r w:rsidR="00E7625C">
              <w:rPr>
                <w:b/>
                <w:highlight w:val="yellow"/>
                <w:lang w:val="pt-BR"/>
              </w:rPr>
              <w:t xml:space="preserve">i tháng </w:t>
            </w:r>
            <w:r w:rsidR="00F756D9">
              <w:rPr>
                <w:b/>
                <w:highlight w:val="yellow"/>
                <w:lang w:val="pt-BR"/>
              </w:rPr>
              <w:t>8/2019</w:t>
            </w:r>
            <w:r w:rsidRPr="00975DDB">
              <w:rPr>
                <w:bCs/>
                <w:sz w:val="18"/>
                <w:szCs w:val="18"/>
                <w:highlight w:val="yellow"/>
                <w:lang w:val="da-DK"/>
              </w:rPr>
              <w:t>)</w:t>
            </w:r>
            <w:r w:rsidRPr="00975DDB">
              <w:rPr>
                <w:sz w:val="18"/>
                <w:szCs w:val="18"/>
                <w:lang w:val="pt-BR"/>
              </w:rPr>
              <w:t>:</w:t>
            </w:r>
          </w:p>
        </w:tc>
        <w:tc>
          <w:tcPr>
            <w:tcW w:w="982" w:type="dxa"/>
            <w:vMerge/>
          </w:tcPr>
          <w:p w14:paraId="671DDF4C" w14:textId="77777777" w:rsidR="002E7F05" w:rsidRPr="002A15BB" w:rsidRDefault="002E7F05" w:rsidP="003574CD">
            <w:pPr>
              <w:spacing w:before="0" w:after="0"/>
              <w:jc w:val="center"/>
              <w:rPr>
                <w:rFonts w:cstheme="minorHAnsi"/>
                <w:b/>
                <w:sz w:val="20"/>
                <w:szCs w:val="20"/>
              </w:rPr>
            </w:pPr>
          </w:p>
        </w:tc>
      </w:tr>
      <w:tr w:rsidR="002E7F05" w:rsidRPr="00CE4863" w14:paraId="107F82B0" w14:textId="000C4C24" w:rsidTr="002E7F05">
        <w:tc>
          <w:tcPr>
            <w:tcW w:w="543" w:type="dxa"/>
            <w:vAlign w:val="center"/>
          </w:tcPr>
          <w:p w14:paraId="1A327D54" w14:textId="4A3F1EA9" w:rsidR="002E7F05" w:rsidRPr="00CE4863" w:rsidRDefault="002E7F05" w:rsidP="00E65586">
            <w:pPr>
              <w:spacing w:before="0" w:after="0"/>
              <w:jc w:val="center"/>
              <w:rPr>
                <w:rFonts w:cstheme="minorHAnsi"/>
                <w:sz w:val="20"/>
                <w:szCs w:val="20"/>
              </w:rPr>
            </w:pPr>
            <w:r>
              <w:rPr>
                <w:rFonts w:cstheme="minorHAnsi"/>
                <w:sz w:val="20"/>
                <w:szCs w:val="20"/>
              </w:rPr>
              <w:t>(1)</w:t>
            </w:r>
          </w:p>
        </w:tc>
        <w:tc>
          <w:tcPr>
            <w:tcW w:w="1833" w:type="dxa"/>
            <w:vAlign w:val="center"/>
          </w:tcPr>
          <w:p w14:paraId="1DFECA85" w14:textId="728819E6" w:rsidR="002E7F05" w:rsidRPr="00CE4863" w:rsidRDefault="002E7F05" w:rsidP="00E65586">
            <w:pPr>
              <w:spacing w:before="0" w:after="0"/>
              <w:jc w:val="center"/>
              <w:rPr>
                <w:rFonts w:cstheme="minorHAnsi"/>
                <w:sz w:val="20"/>
                <w:szCs w:val="20"/>
              </w:rPr>
            </w:pPr>
            <w:r>
              <w:rPr>
                <w:rFonts w:cstheme="minorHAnsi"/>
                <w:sz w:val="20"/>
                <w:szCs w:val="20"/>
              </w:rPr>
              <w:t>(2)</w:t>
            </w:r>
          </w:p>
        </w:tc>
        <w:tc>
          <w:tcPr>
            <w:tcW w:w="2700" w:type="dxa"/>
            <w:vAlign w:val="center"/>
          </w:tcPr>
          <w:p w14:paraId="52AC2356" w14:textId="6A568AF5" w:rsidR="002E7F05" w:rsidRPr="00CE4863" w:rsidRDefault="002E7F05" w:rsidP="00E65586">
            <w:pPr>
              <w:spacing w:before="0" w:after="0"/>
              <w:jc w:val="center"/>
              <w:rPr>
                <w:rFonts w:cstheme="minorHAnsi"/>
                <w:sz w:val="20"/>
                <w:szCs w:val="20"/>
              </w:rPr>
            </w:pPr>
            <w:r>
              <w:rPr>
                <w:rFonts w:cstheme="minorHAnsi"/>
                <w:sz w:val="20"/>
                <w:szCs w:val="20"/>
              </w:rPr>
              <w:t>(3)</w:t>
            </w:r>
          </w:p>
        </w:tc>
        <w:tc>
          <w:tcPr>
            <w:tcW w:w="2396" w:type="dxa"/>
            <w:vAlign w:val="center"/>
          </w:tcPr>
          <w:p w14:paraId="30D47DF9" w14:textId="151DC355" w:rsidR="002E7F05" w:rsidRPr="00CE4863" w:rsidRDefault="002E7F05" w:rsidP="00E65586">
            <w:pPr>
              <w:spacing w:before="0" w:after="0"/>
              <w:jc w:val="center"/>
              <w:rPr>
                <w:rFonts w:cstheme="minorHAnsi"/>
                <w:sz w:val="20"/>
                <w:szCs w:val="20"/>
              </w:rPr>
            </w:pPr>
            <w:r>
              <w:rPr>
                <w:rFonts w:cstheme="minorHAnsi"/>
                <w:sz w:val="20"/>
                <w:szCs w:val="20"/>
              </w:rPr>
              <w:t>(4)</w:t>
            </w:r>
          </w:p>
        </w:tc>
        <w:tc>
          <w:tcPr>
            <w:tcW w:w="1416" w:type="dxa"/>
            <w:vAlign w:val="center"/>
          </w:tcPr>
          <w:p w14:paraId="62F18A3A" w14:textId="31DB3DB1" w:rsidR="002E7F05" w:rsidRPr="00CE4863" w:rsidRDefault="002E7F05" w:rsidP="00E65586">
            <w:pPr>
              <w:spacing w:before="0" w:after="0"/>
              <w:jc w:val="center"/>
              <w:rPr>
                <w:rFonts w:cstheme="minorHAnsi"/>
                <w:sz w:val="20"/>
                <w:szCs w:val="20"/>
              </w:rPr>
            </w:pPr>
            <w:r>
              <w:rPr>
                <w:rFonts w:cstheme="minorHAnsi"/>
                <w:sz w:val="20"/>
                <w:szCs w:val="20"/>
              </w:rPr>
              <w:t>(5)</w:t>
            </w:r>
          </w:p>
        </w:tc>
        <w:tc>
          <w:tcPr>
            <w:tcW w:w="1487" w:type="dxa"/>
            <w:vAlign w:val="center"/>
          </w:tcPr>
          <w:p w14:paraId="6750CBED" w14:textId="42DA706A" w:rsidR="002E7F05" w:rsidRPr="00CE4863" w:rsidRDefault="002E7F05" w:rsidP="00E65586">
            <w:pPr>
              <w:spacing w:before="0" w:after="0"/>
              <w:jc w:val="center"/>
              <w:rPr>
                <w:rFonts w:cstheme="minorHAnsi"/>
                <w:sz w:val="20"/>
                <w:szCs w:val="20"/>
              </w:rPr>
            </w:pPr>
            <w:r>
              <w:rPr>
                <w:rFonts w:cstheme="minorHAnsi"/>
                <w:sz w:val="20"/>
                <w:szCs w:val="20"/>
              </w:rPr>
              <w:t>(6)</w:t>
            </w:r>
          </w:p>
        </w:tc>
        <w:tc>
          <w:tcPr>
            <w:tcW w:w="1751" w:type="dxa"/>
            <w:vAlign w:val="center"/>
          </w:tcPr>
          <w:p w14:paraId="21AC42C7" w14:textId="5117666D" w:rsidR="002E7F05" w:rsidRPr="00CE4863" w:rsidRDefault="002E7F05" w:rsidP="00E65586">
            <w:pPr>
              <w:spacing w:before="0" w:after="0"/>
              <w:jc w:val="center"/>
              <w:rPr>
                <w:rFonts w:cstheme="minorHAnsi"/>
                <w:sz w:val="20"/>
                <w:szCs w:val="20"/>
              </w:rPr>
            </w:pPr>
            <w:r>
              <w:rPr>
                <w:rFonts w:cstheme="minorHAnsi"/>
                <w:sz w:val="20"/>
                <w:szCs w:val="20"/>
              </w:rPr>
              <w:t>(7)</w:t>
            </w:r>
          </w:p>
        </w:tc>
        <w:tc>
          <w:tcPr>
            <w:tcW w:w="1803" w:type="dxa"/>
            <w:vAlign w:val="center"/>
          </w:tcPr>
          <w:p w14:paraId="688A938C" w14:textId="09C14E39" w:rsidR="002E7F05" w:rsidRPr="00CE4863" w:rsidRDefault="002E7F05" w:rsidP="00E65586">
            <w:pPr>
              <w:spacing w:before="0" w:after="0"/>
              <w:jc w:val="center"/>
              <w:rPr>
                <w:rFonts w:cstheme="minorHAnsi"/>
                <w:sz w:val="20"/>
                <w:szCs w:val="20"/>
              </w:rPr>
            </w:pPr>
            <w:r>
              <w:rPr>
                <w:rFonts w:cstheme="minorHAnsi"/>
                <w:sz w:val="20"/>
                <w:szCs w:val="20"/>
              </w:rPr>
              <w:t>(8)</w:t>
            </w:r>
          </w:p>
        </w:tc>
        <w:tc>
          <w:tcPr>
            <w:tcW w:w="982" w:type="dxa"/>
          </w:tcPr>
          <w:p w14:paraId="72D1B946" w14:textId="1CE42044" w:rsidR="002E7F05" w:rsidRDefault="002E7F05" w:rsidP="00E65586">
            <w:pPr>
              <w:spacing w:before="0" w:after="0"/>
              <w:jc w:val="center"/>
              <w:rPr>
                <w:rFonts w:cstheme="minorHAnsi"/>
                <w:sz w:val="20"/>
                <w:szCs w:val="20"/>
              </w:rPr>
            </w:pPr>
            <w:r>
              <w:rPr>
                <w:rFonts w:cstheme="minorHAnsi"/>
                <w:sz w:val="20"/>
                <w:szCs w:val="20"/>
              </w:rPr>
              <w:t>(9)</w:t>
            </w:r>
          </w:p>
        </w:tc>
      </w:tr>
      <w:tr w:rsidR="002E7F05" w:rsidRPr="00CE4863" w14:paraId="0C4116CB" w14:textId="72BD951C" w:rsidTr="00655DE2">
        <w:tc>
          <w:tcPr>
            <w:tcW w:w="543" w:type="dxa"/>
            <w:vAlign w:val="center"/>
          </w:tcPr>
          <w:p w14:paraId="06C557FB" w14:textId="77F0E7D0" w:rsidR="002E7F05" w:rsidRPr="00CE4863" w:rsidRDefault="002E7F05" w:rsidP="00E65586">
            <w:pPr>
              <w:spacing w:before="0" w:after="0"/>
              <w:jc w:val="center"/>
              <w:rPr>
                <w:rFonts w:cstheme="minorHAnsi"/>
                <w:sz w:val="20"/>
                <w:szCs w:val="20"/>
              </w:rPr>
            </w:pPr>
            <w:r>
              <w:rPr>
                <w:rFonts w:cstheme="minorHAnsi"/>
                <w:sz w:val="20"/>
                <w:szCs w:val="20"/>
              </w:rPr>
              <w:t>A</w:t>
            </w:r>
          </w:p>
        </w:tc>
        <w:tc>
          <w:tcPr>
            <w:tcW w:w="14368" w:type="dxa"/>
            <w:gridSpan w:val="8"/>
            <w:vAlign w:val="center"/>
          </w:tcPr>
          <w:p w14:paraId="6E0E4330" w14:textId="08BDA015" w:rsidR="002E7F05" w:rsidRPr="00E65586" w:rsidRDefault="002E7F05" w:rsidP="00E65586">
            <w:pPr>
              <w:spacing w:before="0" w:after="0"/>
              <w:rPr>
                <w:rFonts w:cstheme="minorHAnsi"/>
                <w:sz w:val="20"/>
                <w:szCs w:val="20"/>
              </w:rPr>
            </w:pPr>
            <w:r w:rsidRPr="00E65586">
              <w:rPr>
                <w:rFonts w:cstheme="minorHAnsi"/>
                <w:sz w:val="20"/>
                <w:szCs w:val="20"/>
              </w:rPr>
              <w:t>DỊCH VỤ CÔNG TRỰC TUYẾN MÀ THỦ TỤC HÀNH CHÍNH ĐƯỢC THỰC HIỆN TẠI CQNN CẤP TỈNH</w:t>
            </w:r>
          </w:p>
        </w:tc>
      </w:tr>
      <w:tr w:rsidR="002E7F05" w:rsidRPr="00CE4863" w14:paraId="53EBA087" w14:textId="3434778F" w:rsidTr="002E7F05">
        <w:tc>
          <w:tcPr>
            <w:tcW w:w="543" w:type="dxa"/>
            <w:vAlign w:val="center"/>
          </w:tcPr>
          <w:p w14:paraId="38142DA2" w14:textId="77777777" w:rsidR="002E7F05" w:rsidRPr="00CE4863" w:rsidRDefault="002E7F05" w:rsidP="006630BE">
            <w:pPr>
              <w:spacing w:before="0" w:after="0"/>
              <w:jc w:val="both"/>
              <w:rPr>
                <w:rFonts w:cstheme="minorHAnsi"/>
                <w:sz w:val="20"/>
                <w:szCs w:val="20"/>
              </w:rPr>
            </w:pPr>
          </w:p>
        </w:tc>
        <w:tc>
          <w:tcPr>
            <w:tcW w:w="1833" w:type="dxa"/>
            <w:vAlign w:val="center"/>
          </w:tcPr>
          <w:p w14:paraId="7927690E" w14:textId="77777777" w:rsidR="002E7F05" w:rsidRPr="00CE4863" w:rsidRDefault="002E7F05" w:rsidP="006630BE">
            <w:pPr>
              <w:spacing w:before="0" w:after="0"/>
              <w:jc w:val="both"/>
              <w:rPr>
                <w:rFonts w:cstheme="minorHAnsi"/>
                <w:sz w:val="20"/>
                <w:szCs w:val="20"/>
              </w:rPr>
            </w:pPr>
          </w:p>
        </w:tc>
        <w:tc>
          <w:tcPr>
            <w:tcW w:w="2700" w:type="dxa"/>
            <w:vAlign w:val="center"/>
          </w:tcPr>
          <w:p w14:paraId="77F629AE" w14:textId="77777777" w:rsidR="002E7F05" w:rsidRPr="00CE4863" w:rsidRDefault="002E7F05" w:rsidP="006630BE">
            <w:pPr>
              <w:spacing w:before="0" w:after="0"/>
              <w:jc w:val="both"/>
              <w:rPr>
                <w:rFonts w:cstheme="minorHAnsi"/>
                <w:sz w:val="20"/>
                <w:szCs w:val="20"/>
              </w:rPr>
            </w:pPr>
          </w:p>
        </w:tc>
        <w:tc>
          <w:tcPr>
            <w:tcW w:w="2396" w:type="dxa"/>
            <w:vAlign w:val="center"/>
          </w:tcPr>
          <w:p w14:paraId="39A9F21F" w14:textId="77777777" w:rsidR="002E7F05" w:rsidRPr="00CE4863" w:rsidRDefault="002E7F05" w:rsidP="006630BE">
            <w:pPr>
              <w:spacing w:before="0" w:after="0"/>
              <w:jc w:val="both"/>
              <w:rPr>
                <w:rFonts w:cstheme="minorHAnsi"/>
                <w:sz w:val="20"/>
                <w:szCs w:val="20"/>
              </w:rPr>
            </w:pPr>
          </w:p>
        </w:tc>
        <w:tc>
          <w:tcPr>
            <w:tcW w:w="1416" w:type="dxa"/>
            <w:vAlign w:val="center"/>
          </w:tcPr>
          <w:p w14:paraId="47BA571E" w14:textId="77777777" w:rsidR="002E7F05" w:rsidRPr="00CE4863" w:rsidRDefault="002E7F05" w:rsidP="006630BE">
            <w:pPr>
              <w:spacing w:before="0" w:after="0"/>
              <w:jc w:val="both"/>
              <w:rPr>
                <w:rFonts w:cstheme="minorHAnsi"/>
                <w:sz w:val="20"/>
                <w:szCs w:val="20"/>
              </w:rPr>
            </w:pPr>
          </w:p>
        </w:tc>
        <w:tc>
          <w:tcPr>
            <w:tcW w:w="1487" w:type="dxa"/>
            <w:vAlign w:val="center"/>
          </w:tcPr>
          <w:p w14:paraId="52ACFB28" w14:textId="77777777" w:rsidR="002E7F05" w:rsidRPr="00CE4863" w:rsidRDefault="002E7F05" w:rsidP="006630BE">
            <w:pPr>
              <w:spacing w:before="0" w:after="0"/>
              <w:jc w:val="both"/>
              <w:rPr>
                <w:rFonts w:cstheme="minorHAnsi"/>
                <w:sz w:val="20"/>
                <w:szCs w:val="20"/>
              </w:rPr>
            </w:pPr>
          </w:p>
        </w:tc>
        <w:tc>
          <w:tcPr>
            <w:tcW w:w="1751" w:type="dxa"/>
            <w:vAlign w:val="center"/>
          </w:tcPr>
          <w:p w14:paraId="512BFE87" w14:textId="77777777" w:rsidR="002E7F05" w:rsidRPr="00CE4863" w:rsidRDefault="002E7F05" w:rsidP="006630BE">
            <w:pPr>
              <w:spacing w:before="0" w:after="0"/>
              <w:jc w:val="both"/>
              <w:rPr>
                <w:rFonts w:cstheme="minorHAnsi"/>
                <w:sz w:val="20"/>
                <w:szCs w:val="20"/>
              </w:rPr>
            </w:pPr>
          </w:p>
        </w:tc>
        <w:tc>
          <w:tcPr>
            <w:tcW w:w="1803" w:type="dxa"/>
            <w:vAlign w:val="center"/>
          </w:tcPr>
          <w:p w14:paraId="1FD06872" w14:textId="77777777" w:rsidR="002E7F05" w:rsidRPr="00CE4863" w:rsidRDefault="002E7F05" w:rsidP="006630BE">
            <w:pPr>
              <w:spacing w:before="0" w:after="0"/>
              <w:jc w:val="both"/>
              <w:rPr>
                <w:rFonts w:cstheme="minorHAnsi"/>
                <w:sz w:val="20"/>
                <w:szCs w:val="20"/>
              </w:rPr>
            </w:pPr>
          </w:p>
        </w:tc>
        <w:tc>
          <w:tcPr>
            <w:tcW w:w="982" w:type="dxa"/>
          </w:tcPr>
          <w:p w14:paraId="5BDB6ACF" w14:textId="77777777" w:rsidR="002E7F05" w:rsidRPr="00CE4863" w:rsidRDefault="002E7F05" w:rsidP="006630BE">
            <w:pPr>
              <w:spacing w:before="0" w:after="0"/>
              <w:jc w:val="both"/>
              <w:rPr>
                <w:rFonts w:cstheme="minorHAnsi"/>
                <w:sz w:val="20"/>
                <w:szCs w:val="20"/>
              </w:rPr>
            </w:pPr>
          </w:p>
        </w:tc>
      </w:tr>
      <w:tr w:rsidR="002E7F05" w:rsidRPr="00CE4863" w14:paraId="4C04DA37" w14:textId="0B9D7A71" w:rsidTr="002E7F05">
        <w:tc>
          <w:tcPr>
            <w:tcW w:w="543" w:type="dxa"/>
            <w:vAlign w:val="center"/>
          </w:tcPr>
          <w:p w14:paraId="117A46B8" w14:textId="77777777" w:rsidR="002E7F05" w:rsidRPr="00CE4863" w:rsidRDefault="002E7F05" w:rsidP="006630BE">
            <w:pPr>
              <w:spacing w:before="0" w:after="0"/>
              <w:jc w:val="both"/>
              <w:rPr>
                <w:rFonts w:cstheme="minorHAnsi"/>
                <w:sz w:val="20"/>
                <w:szCs w:val="20"/>
              </w:rPr>
            </w:pPr>
          </w:p>
        </w:tc>
        <w:tc>
          <w:tcPr>
            <w:tcW w:w="1833" w:type="dxa"/>
            <w:vAlign w:val="center"/>
          </w:tcPr>
          <w:p w14:paraId="1AF7B4FF" w14:textId="77777777" w:rsidR="002E7F05" w:rsidRPr="00CE4863" w:rsidRDefault="002E7F05" w:rsidP="006630BE">
            <w:pPr>
              <w:spacing w:before="0" w:after="0"/>
              <w:jc w:val="both"/>
              <w:rPr>
                <w:rFonts w:cstheme="minorHAnsi"/>
                <w:sz w:val="20"/>
                <w:szCs w:val="20"/>
              </w:rPr>
            </w:pPr>
          </w:p>
        </w:tc>
        <w:tc>
          <w:tcPr>
            <w:tcW w:w="2700" w:type="dxa"/>
            <w:vAlign w:val="center"/>
          </w:tcPr>
          <w:p w14:paraId="2BE75E4C" w14:textId="77777777" w:rsidR="002E7F05" w:rsidRPr="00CE4863" w:rsidRDefault="002E7F05" w:rsidP="006630BE">
            <w:pPr>
              <w:spacing w:before="0" w:after="0"/>
              <w:jc w:val="both"/>
              <w:rPr>
                <w:rFonts w:cstheme="minorHAnsi"/>
                <w:sz w:val="20"/>
                <w:szCs w:val="20"/>
              </w:rPr>
            </w:pPr>
          </w:p>
        </w:tc>
        <w:tc>
          <w:tcPr>
            <w:tcW w:w="2396" w:type="dxa"/>
            <w:vAlign w:val="center"/>
          </w:tcPr>
          <w:p w14:paraId="66196445" w14:textId="77777777" w:rsidR="002E7F05" w:rsidRPr="00CE4863" w:rsidRDefault="002E7F05" w:rsidP="006630BE">
            <w:pPr>
              <w:spacing w:before="0" w:after="0"/>
              <w:jc w:val="both"/>
              <w:rPr>
                <w:rFonts w:cstheme="minorHAnsi"/>
                <w:sz w:val="20"/>
                <w:szCs w:val="20"/>
              </w:rPr>
            </w:pPr>
          </w:p>
        </w:tc>
        <w:tc>
          <w:tcPr>
            <w:tcW w:w="1416" w:type="dxa"/>
            <w:vAlign w:val="center"/>
          </w:tcPr>
          <w:p w14:paraId="7728A306" w14:textId="77777777" w:rsidR="002E7F05" w:rsidRPr="00CE4863" w:rsidRDefault="002E7F05" w:rsidP="006630BE">
            <w:pPr>
              <w:spacing w:before="0" w:after="0"/>
              <w:jc w:val="both"/>
              <w:rPr>
                <w:rFonts w:cstheme="minorHAnsi"/>
                <w:sz w:val="20"/>
                <w:szCs w:val="20"/>
              </w:rPr>
            </w:pPr>
          </w:p>
        </w:tc>
        <w:tc>
          <w:tcPr>
            <w:tcW w:w="1487" w:type="dxa"/>
            <w:vAlign w:val="center"/>
          </w:tcPr>
          <w:p w14:paraId="6D0315F6" w14:textId="77777777" w:rsidR="002E7F05" w:rsidRPr="00CE4863" w:rsidRDefault="002E7F05" w:rsidP="006630BE">
            <w:pPr>
              <w:spacing w:before="0" w:after="0"/>
              <w:jc w:val="both"/>
              <w:rPr>
                <w:rFonts w:cstheme="minorHAnsi"/>
                <w:sz w:val="20"/>
                <w:szCs w:val="20"/>
              </w:rPr>
            </w:pPr>
          </w:p>
        </w:tc>
        <w:tc>
          <w:tcPr>
            <w:tcW w:w="1751" w:type="dxa"/>
            <w:vAlign w:val="center"/>
          </w:tcPr>
          <w:p w14:paraId="2A6E7714" w14:textId="77777777" w:rsidR="002E7F05" w:rsidRPr="00CE4863" w:rsidRDefault="002E7F05" w:rsidP="006630BE">
            <w:pPr>
              <w:spacing w:before="0" w:after="0"/>
              <w:jc w:val="both"/>
              <w:rPr>
                <w:rFonts w:cstheme="minorHAnsi"/>
                <w:sz w:val="20"/>
                <w:szCs w:val="20"/>
              </w:rPr>
            </w:pPr>
          </w:p>
        </w:tc>
        <w:tc>
          <w:tcPr>
            <w:tcW w:w="1803" w:type="dxa"/>
            <w:vAlign w:val="center"/>
          </w:tcPr>
          <w:p w14:paraId="6ADB05B7" w14:textId="77777777" w:rsidR="002E7F05" w:rsidRPr="00CE4863" w:rsidRDefault="002E7F05" w:rsidP="006630BE">
            <w:pPr>
              <w:spacing w:before="0" w:after="0"/>
              <w:jc w:val="both"/>
              <w:rPr>
                <w:rFonts w:cstheme="minorHAnsi"/>
                <w:sz w:val="20"/>
                <w:szCs w:val="20"/>
              </w:rPr>
            </w:pPr>
          </w:p>
        </w:tc>
        <w:tc>
          <w:tcPr>
            <w:tcW w:w="982" w:type="dxa"/>
          </w:tcPr>
          <w:p w14:paraId="336F0277" w14:textId="77777777" w:rsidR="002E7F05" w:rsidRPr="00CE4863" w:rsidRDefault="002E7F05" w:rsidP="006630BE">
            <w:pPr>
              <w:spacing w:before="0" w:after="0"/>
              <w:jc w:val="both"/>
              <w:rPr>
                <w:rFonts w:cstheme="minorHAnsi"/>
                <w:sz w:val="20"/>
                <w:szCs w:val="20"/>
              </w:rPr>
            </w:pPr>
          </w:p>
        </w:tc>
      </w:tr>
      <w:tr w:rsidR="002E7F05" w:rsidRPr="00CE4863" w14:paraId="2F920EBA" w14:textId="44BE58A9" w:rsidTr="00655DE2">
        <w:tc>
          <w:tcPr>
            <w:tcW w:w="543" w:type="dxa"/>
            <w:vAlign w:val="center"/>
          </w:tcPr>
          <w:p w14:paraId="0EE2C115" w14:textId="4B6A1245" w:rsidR="002E7F05" w:rsidRPr="00CE4863" w:rsidRDefault="002E7F05" w:rsidP="00E65586">
            <w:pPr>
              <w:spacing w:before="0" w:after="0"/>
              <w:jc w:val="center"/>
              <w:rPr>
                <w:rFonts w:cstheme="minorHAnsi"/>
                <w:sz w:val="20"/>
                <w:szCs w:val="20"/>
              </w:rPr>
            </w:pPr>
          </w:p>
        </w:tc>
        <w:tc>
          <w:tcPr>
            <w:tcW w:w="14368" w:type="dxa"/>
            <w:gridSpan w:val="8"/>
            <w:vAlign w:val="center"/>
          </w:tcPr>
          <w:p w14:paraId="555C2588" w14:textId="325A4086" w:rsidR="002E7F05" w:rsidRPr="009E21F5" w:rsidRDefault="002E7F05" w:rsidP="002A15BB">
            <w:pPr>
              <w:spacing w:before="0" w:after="0"/>
              <w:jc w:val="both"/>
              <w:rPr>
                <w:rFonts w:eastAsia="Times New Roman"/>
                <w:sz w:val="20"/>
                <w:szCs w:val="20"/>
                <w:lang w:val="en-GB" w:eastAsia="en-US"/>
              </w:rPr>
            </w:pPr>
          </w:p>
        </w:tc>
      </w:tr>
      <w:tr w:rsidR="002E7F05" w:rsidRPr="00CE4863" w14:paraId="5E3B631F" w14:textId="4B18BFF3" w:rsidTr="002E7F05">
        <w:tc>
          <w:tcPr>
            <w:tcW w:w="543" w:type="dxa"/>
            <w:vAlign w:val="center"/>
          </w:tcPr>
          <w:p w14:paraId="114BCD3D" w14:textId="77777777" w:rsidR="002E7F05" w:rsidRPr="00CE4863" w:rsidRDefault="002E7F05" w:rsidP="006630BE">
            <w:pPr>
              <w:spacing w:before="0" w:after="0"/>
              <w:jc w:val="both"/>
              <w:rPr>
                <w:rFonts w:cstheme="minorHAnsi"/>
                <w:sz w:val="20"/>
                <w:szCs w:val="20"/>
              </w:rPr>
            </w:pPr>
          </w:p>
        </w:tc>
        <w:tc>
          <w:tcPr>
            <w:tcW w:w="1833" w:type="dxa"/>
            <w:vAlign w:val="center"/>
          </w:tcPr>
          <w:p w14:paraId="240D6492" w14:textId="77777777" w:rsidR="002E7F05" w:rsidRPr="00CE4863" w:rsidRDefault="002E7F05" w:rsidP="006630BE">
            <w:pPr>
              <w:spacing w:before="0" w:after="0"/>
              <w:jc w:val="both"/>
              <w:rPr>
                <w:rFonts w:cstheme="minorHAnsi"/>
                <w:sz w:val="20"/>
                <w:szCs w:val="20"/>
              </w:rPr>
            </w:pPr>
          </w:p>
        </w:tc>
        <w:tc>
          <w:tcPr>
            <w:tcW w:w="2700" w:type="dxa"/>
            <w:vAlign w:val="center"/>
          </w:tcPr>
          <w:p w14:paraId="30D7EC7D" w14:textId="77777777" w:rsidR="002E7F05" w:rsidRPr="00CE4863" w:rsidRDefault="002E7F05" w:rsidP="006630BE">
            <w:pPr>
              <w:spacing w:before="0" w:after="0"/>
              <w:jc w:val="both"/>
              <w:rPr>
                <w:rFonts w:cstheme="minorHAnsi"/>
                <w:sz w:val="20"/>
                <w:szCs w:val="20"/>
              </w:rPr>
            </w:pPr>
          </w:p>
        </w:tc>
        <w:tc>
          <w:tcPr>
            <w:tcW w:w="2396" w:type="dxa"/>
            <w:vAlign w:val="center"/>
          </w:tcPr>
          <w:p w14:paraId="66983AC5" w14:textId="77777777" w:rsidR="002E7F05" w:rsidRPr="00CE4863" w:rsidRDefault="002E7F05" w:rsidP="006630BE">
            <w:pPr>
              <w:spacing w:before="0" w:after="0"/>
              <w:jc w:val="both"/>
              <w:rPr>
                <w:rFonts w:cstheme="minorHAnsi"/>
                <w:sz w:val="20"/>
                <w:szCs w:val="20"/>
              </w:rPr>
            </w:pPr>
          </w:p>
        </w:tc>
        <w:tc>
          <w:tcPr>
            <w:tcW w:w="1416" w:type="dxa"/>
            <w:vAlign w:val="center"/>
          </w:tcPr>
          <w:p w14:paraId="79137CB7" w14:textId="77777777" w:rsidR="002E7F05" w:rsidRPr="00CE4863" w:rsidRDefault="002E7F05" w:rsidP="006630BE">
            <w:pPr>
              <w:spacing w:before="0" w:after="0"/>
              <w:jc w:val="both"/>
              <w:rPr>
                <w:rFonts w:cstheme="minorHAnsi"/>
                <w:sz w:val="20"/>
                <w:szCs w:val="20"/>
              </w:rPr>
            </w:pPr>
          </w:p>
        </w:tc>
        <w:tc>
          <w:tcPr>
            <w:tcW w:w="1487" w:type="dxa"/>
            <w:vAlign w:val="center"/>
          </w:tcPr>
          <w:p w14:paraId="7BA480EC" w14:textId="77777777" w:rsidR="002E7F05" w:rsidRPr="00CE4863" w:rsidRDefault="002E7F05" w:rsidP="006630BE">
            <w:pPr>
              <w:spacing w:before="0" w:after="0"/>
              <w:jc w:val="both"/>
              <w:rPr>
                <w:rFonts w:cstheme="minorHAnsi"/>
                <w:sz w:val="20"/>
                <w:szCs w:val="20"/>
              </w:rPr>
            </w:pPr>
          </w:p>
        </w:tc>
        <w:tc>
          <w:tcPr>
            <w:tcW w:w="1751" w:type="dxa"/>
            <w:vAlign w:val="center"/>
          </w:tcPr>
          <w:p w14:paraId="70F2D518" w14:textId="77777777" w:rsidR="002E7F05" w:rsidRPr="00CE4863" w:rsidRDefault="002E7F05" w:rsidP="006630BE">
            <w:pPr>
              <w:spacing w:before="0" w:after="0"/>
              <w:jc w:val="both"/>
              <w:rPr>
                <w:rFonts w:cstheme="minorHAnsi"/>
                <w:sz w:val="20"/>
                <w:szCs w:val="20"/>
              </w:rPr>
            </w:pPr>
          </w:p>
        </w:tc>
        <w:tc>
          <w:tcPr>
            <w:tcW w:w="1803" w:type="dxa"/>
            <w:vAlign w:val="center"/>
          </w:tcPr>
          <w:p w14:paraId="2EE5E132" w14:textId="77777777" w:rsidR="002E7F05" w:rsidRPr="00CE4863" w:rsidRDefault="002E7F05" w:rsidP="006630BE">
            <w:pPr>
              <w:spacing w:before="0" w:after="0"/>
              <w:jc w:val="both"/>
              <w:rPr>
                <w:rFonts w:cstheme="minorHAnsi"/>
                <w:sz w:val="20"/>
                <w:szCs w:val="20"/>
              </w:rPr>
            </w:pPr>
          </w:p>
        </w:tc>
        <w:tc>
          <w:tcPr>
            <w:tcW w:w="982" w:type="dxa"/>
          </w:tcPr>
          <w:p w14:paraId="0F88BC8D" w14:textId="77777777" w:rsidR="002E7F05" w:rsidRPr="00CE4863" w:rsidRDefault="002E7F05" w:rsidP="006630BE">
            <w:pPr>
              <w:spacing w:before="0" w:after="0"/>
              <w:jc w:val="both"/>
              <w:rPr>
                <w:rFonts w:cstheme="minorHAnsi"/>
                <w:sz w:val="20"/>
                <w:szCs w:val="20"/>
              </w:rPr>
            </w:pPr>
          </w:p>
        </w:tc>
      </w:tr>
      <w:tr w:rsidR="002E7F05" w:rsidRPr="00CE4863" w14:paraId="7F7D98BF" w14:textId="0BB61696" w:rsidTr="002E7F05">
        <w:tc>
          <w:tcPr>
            <w:tcW w:w="543" w:type="dxa"/>
            <w:vAlign w:val="center"/>
          </w:tcPr>
          <w:p w14:paraId="27568430" w14:textId="77777777" w:rsidR="002E7F05" w:rsidRPr="00CE4863" w:rsidRDefault="002E7F05" w:rsidP="006630BE">
            <w:pPr>
              <w:spacing w:before="0" w:after="0"/>
              <w:jc w:val="both"/>
              <w:rPr>
                <w:rFonts w:cstheme="minorHAnsi"/>
                <w:sz w:val="20"/>
                <w:szCs w:val="20"/>
              </w:rPr>
            </w:pPr>
          </w:p>
        </w:tc>
        <w:tc>
          <w:tcPr>
            <w:tcW w:w="1833" w:type="dxa"/>
            <w:vAlign w:val="center"/>
          </w:tcPr>
          <w:p w14:paraId="3D19FCCE" w14:textId="77777777" w:rsidR="002E7F05" w:rsidRPr="00CE4863" w:rsidRDefault="002E7F05" w:rsidP="006630BE">
            <w:pPr>
              <w:spacing w:before="0" w:after="0"/>
              <w:jc w:val="both"/>
              <w:rPr>
                <w:rFonts w:cstheme="minorHAnsi"/>
                <w:sz w:val="20"/>
                <w:szCs w:val="20"/>
              </w:rPr>
            </w:pPr>
          </w:p>
        </w:tc>
        <w:tc>
          <w:tcPr>
            <w:tcW w:w="2700" w:type="dxa"/>
            <w:vAlign w:val="center"/>
          </w:tcPr>
          <w:p w14:paraId="29043CBC" w14:textId="77777777" w:rsidR="002E7F05" w:rsidRPr="00CE4863" w:rsidRDefault="002E7F05" w:rsidP="006630BE">
            <w:pPr>
              <w:spacing w:before="0" w:after="0"/>
              <w:jc w:val="both"/>
              <w:rPr>
                <w:rFonts w:cstheme="minorHAnsi"/>
                <w:sz w:val="20"/>
                <w:szCs w:val="20"/>
              </w:rPr>
            </w:pPr>
          </w:p>
        </w:tc>
        <w:tc>
          <w:tcPr>
            <w:tcW w:w="2396" w:type="dxa"/>
            <w:vAlign w:val="center"/>
          </w:tcPr>
          <w:p w14:paraId="229AC03B" w14:textId="77777777" w:rsidR="002E7F05" w:rsidRPr="00CE4863" w:rsidRDefault="002E7F05" w:rsidP="006630BE">
            <w:pPr>
              <w:spacing w:before="0" w:after="0"/>
              <w:jc w:val="both"/>
              <w:rPr>
                <w:rFonts w:cstheme="minorHAnsi"/>
                <w:sz w:val="20"/>
                <w:szCs w:val="20"/>
              </w:rPr>
            </w:pPr>
          </w:p>
        </w:tc>
        <w:tc>
          <w:tcPr>
            <w:tcW w:w="1416" w:type="dxa"/>
            <w:vAlign w:val="center"/>
          </w:tcPr>
          <w:p w14:paraId="25CD594C" w14:textId="77777777" w:rsidR="002E7F05" w:rsidRPr="00CE4863" w:rsidRDefault="002E7F05" w:rsidP="006630BE">
            <w:pPr>
              <w:spacing w:before="0" w:after="0"/>
              <w:jc w:val="both"/>
              <w:rPr>
                <w:rFonts w:cstheme="minorHAnsi"/>
                <w:sz w:val="20"/>
                <w:szCs w:val="20"/>
              </w:rPr>
            </w:pPr>
          </w:p>
        </w:tc>
        <w:tc>
          <w:tcPr>
            <w:tcW w:w="1487" w:type="dxa"/>
            <w:vAlign w:val="center"/>
          </w:tcPr>
          <w:p w14:paraId="51E7857C" w14:textId="77777777" w:rsidR="002E7F05" w:rsidRPr="00CE4863" w:rsidRDefault="002E7F05" w:rsidP="006630BE">
            <w:pPr>
              <w:spacing w:before="0" w:after="0"/>
              <w:jc w:val="both"/>
              <w:rPr>
                <w:rFonts w:cstheme="minorHAnsi"/>
                <w:sz w:val="20"/>
                <w:szCs w:val="20"/>
              </w:rPr>
            </w:pPr>
          </w:p>
        </w:tc>
        <w:tc>
          <w:tcPr>
            <w:tcW w:w="1751" w:type="dxa"/>
            <w:vAlign w:val="center"/>
          </w:tcPr>
          <w:p w14:paraId="39F8CDD3" w14:textId="77777777" w:rsidR="002E7F05" w:rsidRPr="00CE4863" w:rsidRDefault="002E7F05" w:rsidP="006630BE">
            <w:pPr>
              <w:spacing w:before="0" w:after="0"/>
              <w:jc w:val="both"/>
              <w:rPr>
                <w:rFonts w:cstheme="minorHAnsi"/>
                <w:sz w:val="20"/>
                <w:szCs w:val="20"/>
              </w:rPr>
            </w:pPr>
          </w:p>
        </w:tc>
        <w:tc>
          <w:tcPr>
            <w:tcW w:w="1803" w:type="dxa"/>
            <w:vAlign w:val="center"/>
          </w:tcPr>
          <w:p w14:paraId="18FCE116" w14:textId="77777777" w:rsidR="002E7F05" w:rsidRPr="00CE4863" w:rsidRDefault="002E7F05" w:rsidP="006630BE">
            <w:pPr>
              <w:spacing w:before="0" w:after="0"/>
              <w:jc w:val="both"/>
              <w:rPr>
                <w:rFonts w:cstheme="minorHAnsi"/>
                <w:sz w:val="20"/>
                <w:szCs w:val="20"/>
              </w:rPr>
            </w:pPr>
          </w:p>
        </w:tc>
        <w:tc>
          <w:tcPr>
            <w:tcW w:w="982" w:type="dxa"/>
          </w:tcPr>
          <w:p w14:paraId="638D3628" w14:textId="77777777" w:rsidR="002E7F05" w:rsidRPr="00CE4863" w:rsidRDefault="002E7F05" w:rsidP="006630BE">
            <w:pPr>
              <w:spacing w:before="0" w:after="0"/>
              <w:jc w:val="both"/>
              <w:rPr>
                <w:rFonts w:cstheme="minorHAnsi"/>
                <w:sz w:val="20"/>
                <w:szCs w:val="20"/>
              </w:rPr>
            </w:pPr>
          </w:p>
        </w:tc>
      </w:tr>
      <w:tr w:rsidR="008A4E88" w:rsidRPr="00CE4863" w14:paraId="532505A0" w14:textId="77777777" w:rsidTr="002E7F05">
        <w:tc>
          <w:tcPr>
            <w:tcW w:w="543" w:type="dxa"/>
            <w:vAlign w:val="center"/>
          </w:tcPr>
          <w:p w14:paraId="267ECB32" w14:textId="77777777" w:rsidR="008A4E88" w:rsidRPr="00CE4863" w:rsidRDefault="008A4E88" w:rsidP="006630BE">
            <w:pPr>
              <w:spacing w:before="0" w:after="0"/>
              <w:jc w:val="both"/>
              <w:rPr>
                <w:rFonts w:cstheme="minorHAnsi"/>
                <w:sz w:val="20"/>
                <w:szCs w:val="20"/>
              </w:rPr>
            </w:pPr>
          </w:p>
        </w:tc>
        <w:tc>
          <w:tcPr>
            <w:tcW w:w="1833" w:type="dxa"/>
            <w:vAlign w:val="center"/>
          </w:tcPr>
          <w:p w14:paraId="694616ED" w14:textId="77777777" w:rsidR="008A4E88" w:rsidRPr="00CE4863" w:rsidRDefault="008A4E88" w:rsidP="006630BE">
            <w:pPr>
              <w:spacing w:before="0" w:after="0"/>
              <w:jc w:val="both"/>
              <w:rPr>
                <w:rFonts w:cstheme="minorHAnsi"/>
                <w:sz w:val="20"/>
                <w:szCs w:val="20"/>
              </w:rPr>
            </w:pPr>
          </w:p>
        </w:tc>
        <w:tc>
          <w:tcPr>
            <w:tcW w:w="2700" w:type="dxa"/>
            <w:vAlign w:val="center"/>
          </w:tcPr>
          <w:p w14:paraId="40EA732A" w14:textId="77777777" w:rsidR="008A4E88" w:rsidRPr="00CE4863" w:rsidRDefault="008A4E88" w:rsidP="006630BE">
            <w:pPr>
              <w:spacing w:before="0" w:after="0"/>
              <w:jc w:val="both"/>
              <w:rPr>
                <w:rFonts w:cstheme="minorHAnsi"/>
                <w:sz w:val="20"/>
                <w:szCs w:val="20"/>
              </w:rPr>
            </w:pPr>
          </w:p>
        </w:tc>
        <w:tc>
          <w:tcPr>
            <w:tcW w:w="2396" w:type="dxa"/>
            <w:vAlign w:val="center"/>
          </w:tcPr>
          <w:p w14:paraId="7D50EFC4" w14:textId="77777777" w:rsidR="008A4E88" w:rsidRPr="00CE4863" w:rsidRDefault="008A4E88" w:rsidP="006630BE">
            <w:pPr>
              <w:spacing w:before="0" w:after="0"/>
              <w:jc w:val="both"/>
              <w:rPr>
                <w:rFonts w:cstheme="minorHAnsi"/>
                <w:sz w:val="20"/>
                <w:szCs w:val="20"/>
              </w:rPr>
            </w:pPr>
          </w:p>
        </w:tc>
        <w:tc>
          <w:tcPr>
            <w:tcW w:w="1416" w:type="dxa"/>
            <w:vAlign w:val="center"/>
          </w:tcPr>
          <w:p w14:paraId="250B266B" w14:textId="77777777" w:rsidR="008A4E88" w:rsidRPr="00CE4863" w:rsidRDefault="008A4E88" w:rsidP="006630BE">
            <w:pPr>
              <w:spacing w:before="0" w:after="0"/>
              <w:jc w:val="both"/>
              <w:rPr>
                <w:rFonts w:cstheme="minorHAnsi"/>
                <w:sz w:val="20"/>
                <w:szCs w:val="20"/>
              </w:rPr>
            </w:pPr>
          </w:p>
        </w:tc>
        <w:tc>
          <w:tcPr>
            <w:tcW w:w="1487" w:type="dxa"/>
            <w:vAlign w:val="center"/>
          </w:tcPr>
          <w:p w14:paraId="37CDA639" w14:textId="77777777" w:rsidR="008A4E88" w:rsidRPr="00CE4863" w:rsidRDefault="008A4E88" w:rsidP="006630BE">
            <w:pPr>
              <w:spacing w:before="0" w:after="0"/>
              <w:jc w:val="both"/>
              <w:rPr>
                <w:rFonts w:cstheme="minorHAnsi"/>
                <w:sz w:val="20"/>
                <w:szCs w:val="20"/>
              </w:rPr>
            </w:pPr>
          </w:p>
        </w:tc>
        <w:tc>
          <w:tcPr>
            <w:tcW w:w="1751" w:type="dxa"/>
            <w:vAlign w:val="center"/>
          </w:tcPr>
          <w:p w14:paraId="676E99E4" w14:textId="77777777" w:rsidR="008A4E88" w:rsidRPr="00CE4863" w:rsidRDefault="008A4E88" w:rsidP="006630BE">
            <w:pPr>
              <w:spacing w:before="0" w:after="0"/>
              <w:jc w:val="both"/>
              <w:rPr>
                <w:rFonts w:cstheme="minorHAnsi"/>
                <w:sz w:val="20"/>
                <w:szCs w:val="20"/>
              </w:rPr>
            </w:pPr>
          </w:p>
        </w:tc>
        <w:tc>
          <w:tcPr>
            <w:tcW w:w="1803" w:type="dxa"/>
            <w:vAlign w:val="center"/>
          </w:tcPr>
          <w:p w14:paraId="1912C115" w14:textId="77777777" w:rsidR="008A4E88" w:rsidRPr="00CE4863" w:rsidRDefault="008A4E88" w:rsidP="006630BE">
            <w:pPr>
              <w:spacing w:before="0" w:after="0"/>
              <w:jc w:val="both"/>
              <w:rPr>
                <w:rFonts w:cstheme="minorHAnsi"/>
                <w:sz w:val="20"/>
                <w:szCs w:val="20"/>
              </w:rPr>
            </w:pPr>
          </w:p>
        </w:tc>
        <w:tc>
          <w:tcPr>
            <w:tcW w:w="982" w:type="dxa"/>
          </w:tcPr>
          <w:p w14:paraId="7F8602C4" w14:textId="77777777" w:rsidR="008A4E88" w:rsidRPr="00CE4863" w:rsidRDefault="008A4E88" w:rsidP="006630BE">
            <w:pPr>
              <w:spacing w:before="0" w:after="0"/>
              <w:jc w:val="both"/>
              <w:rPr>
                <w:rFonts w:cstheme="minorHAnsi"/>
                <w:sz w:val="20"/>
                <w:szCs w:val="20"/>
              </w:rPr>
            </w:pPr>
          </w:p>
        </w:tc>
      </w:tr>
      <w:tr w:rsidR="002E7F05" w:rsidRPr="00CE4863" w14:paraId="1017752C" w14:textId="3B63892E" w:rsidTr="00655DE2">
        <w:tc>
          <w:tcPr>
            <w:tcW w:w="543" w:type="dxa"/>
            <w:vAlign w:val="center"/>
          </w:tcPr>
          <w:p w14:paraId="49E34490" w14:textId="59145385" w:rsidR="002E7F05" w:rsidRPr="00CE4863" w:rsidRDefault="002E7F05" w:rsidP="001666FF">
            <w:pPr>
              <w:spacing w:before="0" w:after="0"/>
              <w:jc w:val="center"/>
              <w:rPr>
                <w:rFonts w:cstheme="minorHAnsi"/>
                <w:sz w:val="20"/>
                <w:szCs w:val="20"/>
              </w:rPr>
            </w:pPr>
          </w:p>
        </w:tc>
        <w:tc>
          <w:tcPr>
            <w:tcW w:w="14368" w:type="dxa"/>
            <w:gridSpan w:val="8"/>
            <w:vAlign w:val="center"/>
          </w:tcPr>
          <w:p w14:paraId="74926BB8" w14:textId="3F4BC6BF" w:rsidR="002E7F05" w:rsidRPr="009E21F5" w:rsidRDefault="002E7F05" w:rsidP="001666FF">
            <w:pPr>
              <w:spacing w:before="0" w:after="0"/>
              <w:jc w:val="both"/>
              <w:rPr>
                <w:rFonts w:eastAsia="Times New Roman"/>
                <w:sz w:val="20"/>
                <w:szCs w:val="20"/>
                <w:lang w:val="en-GB" w:eastAsia="en-US"/>
              </w:rPr>
            </w:pPr>
          </w:p>
        </w:tc>
      </w:tr>
      <w:tr w:rsidR="002E7F05" w:rsidRPr="00CE4863" w14:paraId="6A19E477" w14:textId="303B7305" w:rsidTr="002E7F05">
        <w:tc>
          <w:tcPr>
            <w:tcW w:w="543" w:type="dxa"/>
            <w:vAlign w:val="center"/>
          </w:tcPr>
          <w:p w14:paraId="6EF6D18D" w14:textId="77777777" w:rsidR="002E7F05" w:rsidRPr="00CE4863" w:rsidRDefault="002E7F05" w:rsidP="006630BE">
            <w:pPr>
              <w:spacing w:before="0" w:after="0"/>
              <w:jc w:val="both"/>
              <w:rPr>
                <w:rFonts w:cstheme="minorHAnsi"/>
                <w:sz w:val="20"/>
                <w:szCs w:val="20"/>
              </w:rPr>
            </w:pPr>
          </w:p>
        </w:tc>
        <w:tc>
          <w:tcPr>
            <w:tcW w:w="1833" w:type="dxa"/>
            <w:vAlign w:val="center"/>
          </w:tcPr>
          <w:p w14:paraId="0DD213C0" w14:textId="77777777" w:rsidR="002E7F05" w:rsidRPr="00CE4863" w:rsidRDefault="002E7F05" w:rsidP="006630BE">
            <w:pPr>
              <w:spacing w:before="0" w:after="0"/>
              <w:jc w:val="both"/>
              <w:rPr>
                <w:rFonts w:cstheme="minorHAnsi"/>
                <w:sz w:val="20"/>
                <w:szCs w:val="20"/>
              </w:rPr>
            </w:pPr>
          </w:p>
        </w:tc>
        <w:tc>
          <w:tcPr>
            <w:tcW w:w="2700" w:type="dxa"/>
            <w:vAlign w:val="center"/>
          </w:tcPr>
          <w:p w14:paraId="4F4C543D" w14:textId="77777777" w:rsidR="002E7F05" w:rsidRPr="00CE4863" w:rsidRDefault="002E7F05" w:rsidP="006630BE">
            <w:pPr>
              <w:spacing w:before="0" w:after="0"/>
              <w:jc w:val="both"/>
              <w:rPr>
                <w:rFonts w:cstheme="minorHAnsi"/>
                <w:sz w:val="20"/>
                <w:szCs w:val="20"/>
              </w:rPr>
            </w:pPr>
          </w:p>
        </w:tc>
        <w:tc>
          <w:tcPr>
            <w:tcW w:w="2396" w:type="dxa"/>
            <w:vAlign w:val="center"/>
          </w:tcPr>
          <w:p w14:paraId="3E48776F" w14:textId="77777777" w:rsidR="002E7F05" w:rsidRPr="00CE4863" w:rsidRDefault="002E7F05" w:rsidP="006630BE">
            <w:pPr>
              <w:spacing w:before="0" w:after="0"/>
              <w:jc w:val="both"/>
              <w:rPr>
                <w:rFonts w:cstheme="minorHAnsi"/>
                <w:sz w:val="20"/>
                <w:szCs w:val="20"/>
              </w:rPr>
            </w:pPr>
          </w:p>
        </w:tc>
        <w:tc>
          <w:tcPr>
            <w:tcW w:w="1416" w:type="dxa"/>
            <w:vAlign w:val="center"/>
          </w:tcPr>
          <w:p w14:paraId="7D1ABDE7" w14:textId="77777777" w:rsidR="002E7F05" w:rsidRPr="00CE4863" w:rsidRDefault="002E7F05" w:rsidP="006630BE">
            <w:pPr>
              <w:spacing w:before="0" w:after="0"/>
              <w:jc w:val="both"/>
              <w:rPr>
                <w:rFonts w:cstheme="minorHAnsi"/>
                <w:sz w:val="20"/>
                <w:szCs w:val="20"/>
              </w:rPr>
            </w:pPr>
          </w:p>
        </w:tc>
        <w:tc>
          <w:tcPr>
            <w:tcW w:w="1487" w:type="dxa"/>
            <w:vAlign w:val="center"/>
          </w:tcPr>
          <w:p w14:paraId="05F44C4B" w14:textId="77777777" w:rsidR="002E7F05" w:rsidRPr="00CE4863" w:rsidRDefault="002E7F05" w:rsidP="006630BE">
            <w:pPr>
              <w:spacing w:before="0" w:after="0"/>
              <w:jc w:val="both"/>
              <w:rPr>
                <w:rFonts w:cstheme="minorHAnsi"/>
                <w:sz w:val="20"/>
                <w:szCs w:val="20"/>
              </w:rPr>
            </w:pPr>
          </w:p>
        </w:tc>
        <w:tc>
          <w:tcPr>
            <w:tcW w:w="1751" w:type="dxa"/>
            <w:vAlign w:val="center"/>
          </w:tcPr>
          <w:p w14:paraId="081F9904" w14:textId="77777777" w:rsidR="002E7F05" w:rsidRPr="00CE4863" w:rsidRDefault="002E7F05" w:rsidP="006630BE">
            <w:pPr>
              <w:spacing w:before="0" w:after="0"/>
              <w:jc w:val="both"/>
              <w:rPr>
                <w:rFonts w:cstheme="minorHAnsi"/>
                <w:sz w:val="20"/>
                <w:szCs w:val="20"/>
              </w:rPr>
            </w:pPr>
          </w:p>
        </w:tc>
        <w:tc>
          <w:tcPr>
            <w:tcW w:w="1803" w:type="dxa"/>
            <w:vAlign w:val="center"/>
          </w:tcPr>
          <w:p w14:paraId="3F3DD1AB" w14:textId="77777777" w:rsidR="002E7F05" w:rsidRPr="00CE4863" w:rsidRDefault="002E7F05" w:rsidP="006630BE">
            <w:pPr>
              <w:spacing w:before="0" w:after="0"/>
              <w:jc w:val="both"/>
              <w:rPr>
                <w:rFonts w:cstheme="minorHAnsi"/>
                <w:sz w:val="20"/>
                <w:szCs w:val="20"/>
              </w:rPr>
            </w:pPr>
          </w:p>
        </w:tc>
        <w:tc>
          <w:tcPr>
            <w:tcW w:w="982" w:type="dxa"/>
          </w:tcPr>
          <w:p w14:paraId="73B86659" w14:textId="77777777" w:rsidR="002E7F05" w:rsidRPr="00CE4863" w:rsidRDefault="002E7F05" w:rsidP="006630BE">
            <w:pPr>
              <w:spacing w:before="0" w:after="0"/>
              <w:jc w:val="both"/>
              <w:rPr>
                <w:rFonts w:cstheme="minorHAnsi"/>
                <w:sz w:val="20"/>
                <w:szCs w:val="20"/>
              </w:rPr>
            </w:pPr>
          </w:p>
        </w:tc>
      </w:tr>
      <w:tr w:rsidR="002E7F05" w:rsidRPr="00CE4863" w14:paraId="65DBE6D8" w14:textId="043B54E1" w:rsidTr="002E7F05">
        <w:tc>
          <w:tcPr>
            <w:tcW w:w="543" w:type="dxa"/>
            <w:vAlign w:val="center"/>
          </w:tcPr>
          <w:p w14:paraId="3E0FECAC" w14:textId="77777777" w:rsidR="002E7F05" w:rsidRPr="00CE4863" w:rsidRDefault="002E7F05" w:rsidP="006630BE">
            <w:pPr>
              <w:spacing w:before="0" w:after="0"/>
              <w:jc w:val="both"/>
              <w:rPr>
                <w:rFonts w:cstheme="minorHAnsi"/>
                <w:sz w:val="20"/>
                <w:szCs w:val="20"/>
              </w:rPr>
            </w:pPr>
          </w:p>
        </w:tc>
        <w:tc>
          <w:tcPr>
            <w:tcW w:w="1833" w:type="dxa"/>
            <w:vAlign w:val="center"/>
          </w:tcPr>
          <w:p w14:paraId="03F74E3E" w14:textId="77777777" w:rsidR="002E7F05" w:rsidRPr="00CE4863" w:rsidRDefault="002E7F05" w:rsidP="006630BE">
            <w:pPr>
              <w:spacing w:before="0" w:after="0"/>
              <w:jc w:val="both"/>
              <w:rPr>
                <w:rFonts w:cstheme="minorHAnsi"/>
                <w:sz w:val="20"/>
                <w:szCs w:val="20"/>
              </w:rPr>
            </w:pPr>
          </w:p>
        </w:tc>
        <w:tc>
          <w:tcPr>
            <w:tcW w:w="2700" w:type="dxa"/>
            <w:vAlign w:val="center"/>
          </w:tcPr>
          <w:p w14:paraId="41814623" w14:textId="77777777" w:rsidR="002E7F05" w:rsidRPr="00CE4863" w:rsidRDefault="002E7F05" w:rsidP="006630BE">
            <w:pPr>
              <w:spacing w:before="0" w:after="0"/>
              <w:jc w:val="both"/>
              <w:rPr>
                <w:rFonts w:cstheme="minorHAnsi"/>
                <w:sz w:val="20"/>
                <w:szCs w:val="20"/>
              </w:rPr>
            </w:pPr>
          </w:p>
        </w:tc>
        <w:tc>
          <w:tcPr>
            <w:tcW w:w="2396" w:type="dxa"/>
            <w:vAlign w:val="center"/>
          </w:tcPr>
          <w:p w14:paraId="176C8D9A" w14:textId="77777777" w:rsidR="002E7F05" w:rsidRPr="00CE4863" w:rsidRDefault="002E7F05" w:rsidP="006630BE">
            <w:pPr>
              <w:spacing w:before="0" w:after="0"/>
              <w:jc w:val="both"/>
              <w:rPr>
                <w:rFonts w:cstheme="minorHAnsi"/>
                <w:sz w:val="20"/>
                <w:szCs w:val="20"/>
              </w:rPr>
            </w:pPr>
          </w:p>
        </w:tc>
        <w:tc>
          <w:tcPr>
            <w:tcW w:w="1416" w:type="dxa"/>
            <w:vAlign w:val="center"/>
          </w:tcPr>
          <w:p w14:paraId="3A80FB1A" w14:textId="77777777" w:rsidR="002E7F05" w:rsidRPr="00CE4863" w:rsidRDefault="002E7F05" w:rsidP="006630BE">
            <w:pPr>
              <w:spacing w:before="0" w:after="0"/>
              <w:jc w:val="both"/>
              <w:rPr>
                <w:rFonts w:cstheme="minorHAnsi"/>
                <w:sz w:val="20"/>
                <w:szCs w:val="20"/>
              </w:rPr>
            </w:pPr>
          </w:p>
        </w:tc>
        <w:tc>
          <w:tcPr>
            <w:tcW w:w="1487" w:type="dxa"/>
            <w:vAlign w:val="center"/>
          </w:tcPr>
          <w:p w14:paraId="012DEA18" w14:textId="77777777" w:rsidR="002E7F05" w:rsidRPr="00CE4863" w:rsidRDefault="002E7F05" w:rsidP="006630BE">
            <w:pPr>
              <w:spacing w:before="0" w:after="0"/>
              <w:jc w:val="both"/>
              <w:rPr>
                <w:rFonts w:cstheme="minorHAnsi"/>
                <w:sz w:val="20"/>
                <w:szCs w:val="20"/>
              </w:rPr>
            </w:pPr>
          </w:p>
        </w:tc>
        <w:tc>
          <w:tcPr>
            <w:tcW w:w="1751" w:type="dxa"/>
            <w:vAlign w:val="center"/>
          </w:tcPr>
          <w:p w14:paraId="597A3F6F" w14:textId="77777777" w:rsidR="002E7F05" w:rsidRPr="00CE4863" w:rsidRDefault="002E7F05" w:rsidP="006630BE">
            <w:pPr>
              <w:spacing w:before="0" w:after="0"/>
              <w:jc w:val="both"/>
              <w:rPr>
                <w:rFonts w:cstheme="minorHAnsi"/>
                <w:sz w:val="20"/>
                <w:szCs w:val="20"/>
              </w:rPr>
            </w:pPr>
          </w:p>
        </w:tc>
        <w:tc>
          <w:tcPr>
            <w:tcW w:w="1803" w:type="dxa"/>
            <w:vAlign w:val="center"/>
          </w:tcPr>
          <w:p w14:paraId="41E05F51" w14:textId="77777777" w:rsidR="002E7F05" w:rsidRPr="00CE4863" w:rsidRDefault="002E7F05" w:rsidP="006630BE">
            <w:pPr>
              <w:spacing w:before="0" w:after="0"/>
              <w:jc w:val="both"/>
              <w:rPr>
                <w:rFonts w:cstheme="minorHAnsi"/>
                <w:sz w:val="20"/>
                <w:szCs w:val="20"/>
              </w:rPr>
            </w:pPr>
          </w:p>
        </w:tc>
        <w:tc>
          <w:tcPr>
            <w:tcW w:w="982" w:type="dxa"/>
          </w:tcPr>
          <w:p w14:paraId="7333E89E" w14:textId="77777777" w:rsidR="002E7F05" w:rsidRPr="00CE4863" w:rsidRDefault="002E7F05" w:rsidP="006630BE">
            <w:pPr>
              <w:spacing w:before="0" w:after="0"/>
              <w:jc w:val="both"/>
              <w:rPr>
                <w:rFonts w:cstheme="minorHAnsi"/>
                <w:sz w:val="20"/>
                <w:szCs w:val="20"/>
              </w:rPr>
            </w:pPr>
          </w:p>
        </w:tc>
      </w:tr>
      <w:tr w:rsidR="008A4E88" w:rsidRPr="00CE4863" w14:paraId="4AEB4B0D" w14:textId="77777777" w:rsidTr="002E7F05">
        <w:tc>
          <w:tcPr>
            <w:tcW w:w="543" w:type="dxa"/>
            <w:vAlign w:val="center"/>
          </w:tcPr>
          <w:p w14:paraId="52A07159" w14:textId="77777777" w:rsidR="008A4E88" w:rsidRPr="00CE4863" w:rsidRDefault="008A4E88" w:rsidP="006630BE">
            <w:pPr>
              <w:spacing w:before="0" w:after="0"/>
              <w:jc w:val="both"/>
              <w:rPr>
                <w:rFonts w:cstheme="minorHAnsi"/>
                <w:sz w:val="20"/>
                <w:szCs w:val="20"/>
              </w:rPr>
            </w:pPr>
          </w:p>
        </w:tc>
        <w:tc>
          <w:tcPr>
            <w:tcW w:w="1833" w:type="dxa"/>
            <w:vAlign w:val="center"/>
          </w:tcPr>
          <w:p w14:paraId="702934A0" w14:textId="77777777" w:rsidR="008A4E88" w:rsidRPr="00CE4863" w:rsidRDefault="008A4E88" w:rsidP="006630BE">
            <w:pPr>
              <w:spacing w:before="0" w:after="0"/>
              <w:jc w:val="both"/>
              <w:rPr>
                <w:rFonts w:cstheme="minorHAnsi"/>
                <w:sz w:val="20"/>
                <w:szCs w:val="20"/>
              </w:rPr>
            </w:pPr>
          </w:p>
        </w:tc>
        <w:tc>
          <w:tcPr>
            <w:tcW w:w="2700" w:type="dxa"/>
            <w:vAlign w:val="center"/>
          </w:tcPr>
          <w:p w14:paraId="77D4E165" w14:textId="77777777" w:rsidR="008A4E88" w:rsidRPr="00CE4863" w:rsidRDefault="008A4E88" w:rsidP="006630BE">
            <w:pPr>
              <w:spacing w:before="0" w:after="0"/>
              <w:jc w:val="both"/>
              <w:rPr>
                <w:rFonts w:cstheme="minorHAnsi"/>
                <w:sz w:val="20"/>
                <w:szCs w:val="20"/>
              </w:rPr>
            </w:pPr>
          </w:p>
        </w:tc>
        <w:tc>
          <w:tcPr>
            <w:tcW w:w="2396" w:type="dxa"/>
            <w:vAlign w:val="center"/>
          </w:tcPr>
          <w:p w14:paraId="3CD7E8E3" w14:textId="77777777" w:rsidR="008A4E88" w:rsidRPr="00CE4863" w:rsidRDefault="008A4E88" w:rsidP="006630BE">
            <w:pPr>
              <w:spacing w:before="0" w:after="0"/>
              <w:jc w:val="both"/>
              <w:rPr>
                <w:rFonts w:cstheme="minorHAnsi"/>
                <w:sz w:val="20"/>
                <w:szCs w:val="20"/>
              </w:rPr>
            </w:pPr>
          </w:p>
        </w:tc>
        <w:tc>
          <w:tcPr>
            <w:tcW w:w="1416" w:type="dxa"/>
            <w:vAlign w:val="center"/>
          </w:tcPr>
          <w:p w14:paraId="420E166B" w14:textId="77777777" w:rsidR="008A4E88" w:rsidRPr="00CE4863" w:rsidRDefault="008A4E88" w:rsidP="006630BE">
            <w:pPr>
              <w:spacing w:before="0" w:after="0"/>
              <w:jc w:val="both"/>
              <w:rPr>
                <w:rFonts w:cstheme="minorHAnsi"/>
                <w:sz w:val="20"/>
                <w:szCs w:val="20"/>
              </w:rPr>
            </w:pPr>
          </w:p>
        </w:tc>
        <w:tc>
          <w:tcPr>
            <w:tcW w:w="1487" w:type="dxa"/>
            <w:vAlign w:val="center"/>
          </w:tcPr>
          <w:p w14:paraId="317EEB6D" w14:textId="77777777" w:rsidR="008A4E88" w:rsidRPr="00CE4863" w:rsidRDefault="008A4E88" w:rsidP="006630BE">
            <w:pPr>
              <w:spacing w:before="0" w:after="0"/>
              <w:jc w:val="both"/>
              <w:rPr>
                <w:rFonts w:cstheme="minorHAnsi"/>
                <w:sz w:val="20"/>
                <w:szCs w:val="20"/>
              </w:rPr>
            </w:pPr>
          </w:p>
        </w:tc>
        <w:tc>
          <w:tcPr>
            <w:tcW w:w="1751" w:type="dxa"/>
            <w:vAlign w:val="center"/>
          </w:tcPr>
          <w:p w14:paraId="6D1A854B" w14:textId="77777777" w:rsidR="008A4E88" w:rsidRPr="00CE4863" w:rsidRDefault="008A4E88" w:rsidP="006630BE">
            <w:pPr>
              <w:spacing w:before="0" w:after="0"/>
              <w:jc w:val="both"/>
              <w:rPr>
                <w:rFonts w:cstheme="minorHAnsi"/>
                <w:sz w:val="20"/>
                <w:szCs w:val="20"/>
              </w:rPr>
            </w:pPr>
          </w:p>
        </w:tc>
        <w:tc>
          <w:tcPr>
            <w:tcW w:w="1803" w:type="dxa"/>
            <w:vAlign w:val="center"/>
          </w:tcPr>
          <w:p w14:paraId="2D788023" w14:textId="77777777" w:rsidR="008A4E88" w:rsidRPr="00CE4863" w:rsidRDefault="008A4E88" w:rsidP="006630BE">
            <w:pPr>
              <w:spacing w:before="0" w:after="0"/>
              <w:jc w:val="both"/>
              <w:rPr>
                <w:rFonts w:cstheme="minorHAnsi"/>
                <w:sz w:val="20"/>
                <w:szCs w:val="20"/>
              </w:rPr>
            </w:pPr>
          </w:p>
        </w:tc>
        <w:tc>
          <w:tcPr>
            <w:tcW w:w="982" w:type="dxa"/>
          </w:tcPr>
          <w:p w14:paraId="02D89C28" w14:textId="77777777" w:rsidR="008A4E88" w:rsidRPr="00CE4863" w:rsidRDefault="008A4E88" w:rsidP="006630BE">
            <w:pPr>
              <w:spacing w:before="0" w:after="0"/>
              <w:jc w:val="both"/>
              <w:rPr>
                <w:rFonts w:cstheme="minorHAnsi"/>
                <w:sz w:val="20"/>
                <w:szCs w:val="20"/>
              </w:rPr>
            </w:pPr>
          </w:p>
        </w:tc>
      </w:tr>
    </w:tbl>
    <w:p w14:paraId="411551AC" w14:textId="77777777" w:rsidR="00074B2A" w:rsidRDefault="00074B2A" w:rsidP="00074B2A">
      <w:pPr>
        <w:spacing w:before="0" w:after="0" w:line="240" w:lineRule="auto"/>
        <w:rPr>
          <w:rFonts w:cstheme="minorHAnsi"/>
          <w:szCs w:val="24"/>
        </w:rPr>
      </w:pPr>
    </w:p>
    <w:p w14:paraId="1BA986AC" w14:textId="0FB7C9B6" w:rsidR="00052AB8" w:rsidRDefault="00052AB8">
      <w:pPr>
        <w:spacing w:before="0" w:after="200"/>
        <w:rPr>
          <w:b/>
          <w:sz w:val="26"/>
          <w:szCs w:val="26"/>
        </w:rPr>
      </w:pPr>
      <w:r>
        <w:rPr>
          <w:b/>
          <w:sz w:val="26"/>
          <w:szCs w:val="26"/>
        </w:rPr>
        <w:br w:type="page"/>
      </w:r>
    </w:p>
    <w:p w14:paraId="7F8B925A" w14:textId="62A7BF9A" w:rsidR="009E21F5" w:rsidRPr="00D62448" w:rsidRDefault="009E21F5" w:rsidP="009E21F5">
      <w:pPr>
        <w:jc w:val="center"/>
        <w:rPr>
          <w:b/>
          <w:sz w:val="26"/>
          <w:szCs w:val="26"/>
          <w:lang w:val="pt-BR"/>
        </w:rPr>
      </w:pPr>
      <w:r>
        <w:rPr>
          <w:b/>
          <w:sz w:val="26"/>
          <w:szCs w:val="26"/>
        </w:rPr>
        <w:lastRenderedPageBreak/>
        <w:t xml:space="preserve">BẢNG </w:t>
      </w:r>
      <w:r w:rsidR="00206F36">
        <w:rPr>
          <w:b/>
          <w:sz w:val="26"/>
          <w:szCs w:val="26"/>
        </w:rPr>
        <w:t>3</w:t>
      </w:r>
      <w:r>
        <w:rPr>
          <w:b/>
          <w:sz w:val="26"/>
          <w:szCs w:val="26"/>
        </w:rPr>
        <w:t>A.3</w:t>
      </w:r>
      <w:r w:rsidRPr="00D62448">
        <w:rPr>
          <w:b/>
          <w:sz w:val="26"/>
          <w:szCs w:val="26"/>
        </w:rPr>
        <w:t xml:space="preserve">: DANH SÁCH CÁC </w:t>
      </w:r>
      <w:r>
        <w:rPr>
          <w:b/>
          <w:sz w:val="26"/>
          <w:szCs w:val="26"/>
        </w:rPr>
        <w:t xml:space="preserve">DỊCH VỤ CÔNG TRỰC TUYẾN MỨC ĐỘ 4 CỦA </w:t>
      </w:r>
      <w:r w:rsidR="00AB729F">
        <w:rPr>
          <w:b/>
          <w:sz w:val="26"/>
          <w:szCs w:val="26"/>
        </w:rPr>
        <w:t>SỞ, BAN, NGÀNH</w:t>
      </w:r>
    </w:p>
    <w:p w14:paraId="287A74FE" w14:textId="77777777" w:rsidR="009E21F5" w:rsidRPr="00AB2873" w:rsidRDefault="009E21F5" w:rsidP="009E21F5">
      <w:pPr>
        <w:rPr>
          <w:i/>
          <w:u w:val="single"/>
          <w:lang w:val="pt-BR"/>
        </w:rPr>
      </w:pPr>
      <w:r w:rsidRPr="00AB2873">
        <w:rPr>
          <w:i/>
          <w:u w:val="single"/>
          <w:lang w:val="pt-BR"/>
        </w:rPr>
        <w:t xml:space="preserve">Ghi chú: </w:t>
      </w:r>
    </w:p>
    <w:p w14:paraId="7CE6F622" w14:textId="77777777" w:rsidR="009E21F5" w:rsidRPr="00AB2873" w:rsidRDefault="009E21F5" w:rsidP="009E21F5">
      <w:pPr>
        <w:spacing w:before="0" w:after="0" w:line="240" w:lineRule="auto"/>
        <w:rPr>
          <w:i/>
          <w:lang w:val="pt-BR"/>
        </w:rPr>
      </w:pPr>
      <w:r w:rsidRPr="00AB2873">
        <w:rPr>
          <w:i/>
          <w:lang w:val="pt-BR"/>
        </w:rPr>
        <w:t>- Không bao gồm các DVCTT mức độ 3 đã kê khai ở trên.</w:t>
      </w:r>
    </w:p>
    <w:p w14:paraId="673BBAA8" w14:textId="455F4024" w:rsidR="00030716" w:rsidRPr="00AB2873" w:rsidRDefault="00030716" w:rsidP="00030716">
      <w:pPr>
        <w:spacing w:before="0" w:after="0" w:line="240" w:lineRule="auto"/>
        <w:jc w:val="both"/>
        <w:rPr>
          <w:i/>
          <w:lang w:val="pt-BR"/>
        </w:rPr>
      </w:pPr>
      <w:r w:rsidRPr="00AB2873">
        <w:rPr>
          <w:i/>
          <w:lang w:val="pt-BR"/>
        </w:rPr>
        <w:t xml:space="preserve">- Trường hợp không </w:t>
      </w:r>
      <w:r w:rsidR="00052AB8">
        <w:rPr>
          <w:i/>
          <w:lang w:val="pt-BR"/>
        </w:rPr>
        <w:t>khai báo</w:t>
      </w:r>
      <w:r w:rsidRPr="00AB2873">
        <w:rPr>
          <w:i/>
          <w:lang w:val="pt-BR"/>
        </w:rPr>
        <w:t xml:space="preserve"> thông tin về số lượng hồ sơ tại cột (7)</w:t>
      </w:r>
      <w:r w:rsidR="00E35E20">
        <w:rPr>
          <w:i/>
          <w:lang w:val="pt-BR"/>
        </w:rPr>
        <w:t>, (8)</w:t>
      </w:r>
      <w:r w:rsidRPr="00AB2873">
        <w:rPr>
          <w:i/>
          <w:lang w:val="pt-BR"/>
        </w:rPr>
        <w:t xml:space="preserve"> tương ứng với mỗi dịch vụ khai báo được hiểu là không có hồ sơ phát sinh qua DVCTT.</w:t>
      </w:r>
    </w:p>
    <w:p w14:paraId="0B1BFD8A" w14:textId="77777777" w:rsidR="00030716" w:rsidRPr="00AB2873" w:rsidRDefault="00030716" w:rsidP="00030716">
      <w:pPr>
        <w:spacing w:before="0" w:after="0" w:line="240" w:lineRule="auto"/>
        <w:jc w:val="both"/>
        <w:rPr>
          <w:i/>
          <w:lang w:val="pt-BR"/>
        </w:rPr>
      </w:pPr>
      <w:r w:rsidRPr="00AB2873">
        <w:rPr>
          <w:i/>
          <w:lang w:val="pt-BR"/>
        </w:rPr>
        <w:t>- Cột (5) và cột (6) chỉ dành cho khai báo đối với các DVCTT được thực hiện tại UBND cấp huyện và cấp xã.</w:t>
      </w:r>
    </w:p>
    <w:p w14:paraId="4BDA4178" w14:textId="77777777" w:rsidR="00030716" w:rsidRPr="00AB2873" w:rsidRDefault="00030716" w:rsidP="00030716">
      <w:pPr>
        <w:spacing w:before="0" w:after="0" w:line="240" w:lineRule="auto"/>
        <w:jc w:val="both"/>
        <w:rPr>
          <w:i/>
          <w:lang w:val="pt-BR"/>
        </w:rPr>
      </w:pPr>
      <w:r w:rsidRPr="00AB2873">
        <w:rPr>
          <w:i/>
          <w:lang w:val="pt-BR"/>
        </w:rPr>
        <w:t>- Tỷ lệ tại cột (6) là kết quả của cột (5) chia cho Tổng số UBND (cấp huyện hoặc cấp xã) tương ứng với mỗi dịch vụ.</w:t>
      </w:r>
    </w:p>
    <w:p w14:paraId="0F0E6420" w14:textId="77777777" w:rsidR="00030716" w:rsidRPr="00AB2873" w:rsidRDefault="00030716" w:rsidP="00030716">
      <w:pPr>
        <w:spacing w:before="0" w:after="0"/>
        <w:jc w:val="both"/>
        <w:rPr>
          <w:i/>
          <w:lang w:val="pt-BR"/>
        </w:rPr>
      </w:pPr>
    </w:p>
    <w:tbl>
      <w:tblPr>
        <w:tblStyle w:val="TableGrid"/>
        <w:tblW w:w="14709" w:type="dxa"/>
        <w:tblLook w:val="04A0" w:firstRow="1" w:lastRow="0" w:firstColumn="1" w:lastColumn="0" w:noHBand="0" w:noVBand="1"/>
      </w:tblPr>
      <w:tblGrid>
        <w:gridCol w:w="540"/>
        <w:gridCol w:w="1806"/>
        <w:gridCol w:w="2226"/>
        <w:gridCol w:w="2352"/>
        <w:gridCol w:w="1399"/>
        <w:gridCol w:w="1468"/>
        <w:gridCol w:w="1396"/>
        <w:gridCol w:w="1565"/>
        <w:gridCol w:w="1957"/>
      </w:tblGrid>
      <w:tr w:rsidR="002E7F05" w:rsidRPr="00CE4863" w14:paraId="3EF1B11A" w14:textId="77777777" w:rsidTr="00C277CB">
        <w:trPr>
          <w:trHeight w:val="495"/>
        </w:trPr>
        <w:tc>
          <w:tcPr>
            <w:tcW w:w="543" w:type="dxa"/>
            <w:vMerge w:val="restart"/>
            <w:vAlign w:val="center"/>
          </w:tcPr>
          <w:p w14:paraId="30651098" w14:textId="77777777" w:rsidR="002E7F05" w:rsidRPr="002A15BB" w:rsidRDefault="002E7F05" w:rsidP="00655DE2">
            <w:pPr>
              <w:spacing w:before="0" w:after="0"/>
              <w:jc w:val="center"/>
              <w:rPr>
                <w:rFonts w:cstheme="minorHAnsi"/>
                <w:b/>
                <w:sz w:val="20"/>
                <w:szCs w:val="20"/>
              </w:rPr>
            </w:pPr>
            <w:r w:rsidRPr="002A15BB">
              <w:rPr>
                <w:rFonts w:cstheme="minorHAnsi"/>
                <w:b/>
                <w:sz w:val="20"/>
                <w:szCs w:val="20"/>
              </w:rPr>
              <w:t>TT</w:t>
            </w:r>
          </w:p>
        </w:tc>
        <w:tc>
          <w:tcPr>
            <w:tcW w:w="1833" w:type="dxa"/>
            <w:vMerge w:val="restart"/>
            <w:vAlign w:val="center"/>
          </w:tcPr>
          <w:p w14:paraId="303A6884" w14:textId="77777777" w:rsidR="002E7F05" w:rsidRPr="002A15BB" w:rsidRDefault="002E7F05" w:rsidP="00655DE2">
            <w:pPr>
              <w:spacing w:before="0" w:after="0"/>
              <w:jc w:val="center"/>
              <w:rPr>
                <w:rFonts w:cstheme="minorHAnsi"/>
                <w:b/>
                <w:sz w:val="20"/>
                <w:szCs w:val="20"/>
              </w:rPr>
            </w:pPr>
            <w:r w:rsidRPr="002A15BB">
              <w:rPr>
                <w:rFonts w:cstheme="minorHAnsi"/>
                <w:b/>
                <w:sz w:val="20"/>
                <w:szCs w:val="20"/>
              </w:rPr>
              <w:t>Nhóm dịch vụ</w:t>
            </w:r>
          </w:p>
        </w:tc>
        <w:tc>
          <w:tcPr>
            <w:tcW w:w="2268" w:type="dxa"/>
            <w:vMerge w:val="restart"/>
            <w:vAlign w:val="center"/>
          </w:tcPr>
          <w:p w14:paraId="4BC86CDD" w14:textId="77777777" w:rsidR="002E7F05" w:rsidRPr="002A15BB" w:rsidRDefault="002E7F05" w:rsidP="00655DE2">
            <w:pPr>
              <w:spacing w:before="0" w:after="0"/>
              <w:jc w:val="center"/>
              <w:rPr>
                <w:rFonts w:cstheme="minorHAnsi"/>
                <w:b/>
                <w:sz w:val="20"/>
                <w:szCs w:val="20"/>
              </w:rPr>
            </w:pPr>
            <w:r w:rsidRPr="002A15BB">
              <w:rPr>
                <w:rFonts w:cstheme="minorHAnsi"/>
                <w:b/>
                <w:sz w:val="20"/>
                <w:szCs w:val="20"/>
              </w:rPr>
              <w:t>Tên dịch vụ</w:t>
            </w:r>
          </w:p>
        </w:tc>
        <w:tc>
          <w:tcPr>
            <w:tcW w:w="2396" w:type="dxa"/>
            <w:vMerge w:val="restart"/>
            <w:vAlign w:val="center"/>
          </w:tcPr>
          <w:p w14:paraId="63053D1D" w14:textId="77777777" w:rsidR="002E7F05" w:rsidRPr="002A15BB" w:rsidRDefault="002E7F05" w:rsidP="00655DE2">
            <w:pPr>
              <w:spacing w:before="0" w:after="0"/>
              <w:jc w:val="center"/>
              <w:rPr>
                <w:rFonts w:cstheme="minorHAnsi"/>
                <w:b/>
                <w:sz w:val="20"/>
                <w:szCs w:val="20"/>
              </w:rPr>
            </w:pPr>
            <w:r w:rsidRPr="002A15BB">
              <w:rPr>
                <w:rFonts w:cstheme="minorHAnsi"/>
                <w:b/>
                <w:sz w:val="20"/>
                <w:szCs w:val="20"/>
              </w:rPr>
              <w:t>Địa chỉ đăng tải dịch vụ</w:t>
            </w:r>
          </w:p>
        </w:tc>
        <w:tc>
          <w:tcPr>
            <w:tcW w:w="2903" w:type="dxa"/>
            <w:gridSpan w:val="2"/>
            <w:vAlign w:val="center"/>
          </w:tcPr>
          <w:p w14:paraId="5B0671C7" w14:textId="77777777" w:rsidR="002E7F05" w:rsidRPr="002A15BB" w:rsidRDefault="002E7F05" w:rsidP="00655DE2">
            <w:pPr>
              <w:spacing w:before="0" w:after="0"/>
              <w:jc w:val="center"/>
              <w:rPr>
                <w:rFonts w:cstheme="minorHAnsi"/>
                <w:b/>
                <w:sz w:val="20"/>
                <w:szCs w:val="20"/>
              </w:rPr>
            </w:pPr>
            <w:r w:rsidRPr="002A15BB">
              <w:rPr>
                <w:rFonts w:cstheme="minorHAnsi"/>
                <w:b/>
                <w:sz w:val="20"/>
                <w:szCs w:val="20"/>
              </w:rPr>
              <w:t>Quy mô triển khai, sử dụng</w:t>
            </w:r>
          </w:p>
        </w:tc>
        <w:tc>
          <w:tcPr>
            <w:tcW w:w="2781" w:type="dxa"/>
            <w:gridSpan w:val="2"/>
            <w:vAlign w:val="center"/>
          </w:tcPr>
          <w:p w14:paraId="2147BCE1" w14:textId="77777777" w:rsidR="002E7F05" w:rsidRPr="002A15BB" w:rsidRDefault="002E7F05" w:rsidP="00655DE2">
            <w:pPr>
              <w:spacing w:before="0" w:after="0"/>
              <w:jc w:val="center"/>
              <w:rPr>
                <w:rFonts w:cstheme="minorHAnsi"/>
                <w:b/>
                <w:sz w:val="20"/>
                <w:szCs w:val="20"/>
              </w:rPr>
            </w:pPr>
            <w:r w:rsidRPr="002A15BB">
              <w:rPr>
                <w:rFonts w:cstheme="minorHAnsi"/>
                <w:b/>
                <w:sz w:val="20"/>
                <w:szCs w:val="20"/>
              </w:rPr>
              <w:t>Hiệu quả sử dụng</w:t>
            </w:r>
          </w:p>
        </w:tc>
        <w:tc>
          <w:tcPr>
            <w:tcW w:w="1985" w:type="dxa"/>
            <w:vMerge w:val="restart"/>
          </w:tcPr>
          <w:p w14:paraId="08F02C7E" w14:textId="77777777" w:rsidR="00ED0D69" w:rsidRDefault="00ED0D69" w:rsidP="00655DE2">
            <w:pPr>
              <w:spacing w:before="0" w:after="0"/>
              <w:jc w:val="center"/>
              <w:rPr>
                <w:rFonts w:cstheme="minorHAnsi"/>
                <w:b/>
                <w:sz w:val="20"/>
                <w:szCs w:val="20"/>
              </w:rPr>
            </w:pPr>
          </w:p>
          <w:p w14:paraId="1E7DD19F" w14:textId="5397FDCB" w:rsidR="002E7F05" w:rsidRDefault="000E681B" w:rsidP="00655DE2">
            <w:pPr>
              <w:spacing w:before="0" w:after="0"/>
              <w:jc w:val="center"/>
              <w:rPr>
                <w:rFonts w:cstheme="minorHAnsi"/>
                <w:b/>
                <w:sz w:val="20"/>
                <w:szCs w:val="20"/>
              </w:rPr>
            </w:pPr>
            <w:r>
              <w:rPr>
                <w:rFonts w:cstheme="minorHAnsi"/>
                <w:b/>
                <w:sz w:val="20"/>
                <w:szCs w:val="20"/>
              </w:rPr>
              <w:t>Hình thức thanh toán</w:t>
            </w:r>
          </w:p>
          <w:p w14:paraId="5825D88E" w14:textId="29B6F496" w:rsidR="000E681B" w:rsidRPr="002A15BB" w:rsidRDefault="000E681B" w:rsidP="00655DE2">
            <w:pPr>
              <w:spacing w:before="0" w:after="0"/>
              <w:jc w:val="center"/>
              <w:rPr>
                <w:rFonts w:cstheme="minorHAnsi"/>
                <w:b/>
                <w:sz w:val="20"/>
                <w:szCs w:val="20"/>
              </w:rPr>
            </w:pPr>
            <w:r>
              <w:rPr>
                <w:rFonts w:cstheme="minorHAnsi"/>
                <w:b/>
                <w:sz w:val="20"/>
                <w:szCs w:val="20"/>
              </w:rPr>
              <w:t>(Ghi rõ: Chuyển khoản, thẻ, hình thức khác nếu có)</w:t>
            </w:r>
          </w:p>
        </w:tc>
      </w:tr>
      <w:tr w:rsidR="00ED0D69" w:rsidRPr="00CE4863" w14:paraId="1872B944" w14:textId="77777777" w:rsidTr="00ED0D69">
        <w:tc>
          <w:tcPr>
            <w:tcW w:w="543" w:type="dxa"/>
            <w:vMerge/>
            <w:vAlign w:val="center"/>
          </w:tcPr>
          <w:p w14:paraId="59241367" w14:textId="5BDF89D1" w:rsidR="00ED0D69" w:rsidRPr="002A15BB" w:rsidRDefault="00ED0D69" w:rsidP="00ED0D69">
            <w:pPr>
              <w:spacing w:before="0" w:after="0"/>
              <w:jc w:val="center"/>
              <w:rPr>
                <w:rFonts w:cstheme="minorHAnsi"/>
                <w:b/>
                <w:sz w:val="20"/>
                <w:szCs w:val="20"/>
              </w:rPr>
            </w:pPr>
          </w:p>
        </w:tc>
        <w:tc>
          <w:tcPr>
            <w:tcW w:w="1833" w:type="dxa"/>
            <w:vMerge/>
            <w:vAlign w:val="center"/>
          </w:tcPr>
          <w:p w14:paraId="580931E7" w14:textId="77777777" w:rsidR="00ED0D69" w:rsidRPr="002A15BB" w:rsidRDefault="00ED0D69" w:rsidP="00ED0D69">
            <w:pPr>
              <w:spacing w:before="0" w:after="0"/>
              <w:jc w:val="center"/>
              <w:rPr>
                <w:rFonts w:cstheme="minorHAnsi"/>
                <w:b/>
                <w:sz w:val="20"/>
                <w:szCs w:val="20"/>
              </w:rPr>
            </w:pPr>
          </w:p>
        </w:tc>
        <w:tc>
          <w:tcPr>
            <w:tcW w:w="2268" w:type="dxa"/>
            <w:vMerge/>
            <w:vAlign w:val="center"/>
          </w:tcPr>
          <w:p w14:paraId="73CC62CD" w14:textId="77777777" w:rsidR="00ED0D69" w:rsidRPr="002A15BB" w:rsidRDefault="00ED0D69" w:rsidP="00ED0D69">
            <w:pPr>
              <w:spacing w:before="0" w:after="0"/>
              <w:jc w:val="center"/>
              <w:rPr>
                <w:rFonts w:cstheme="minorHAnsi"/>
                <w:b/>
                <w:sz w:val="20"/>
                <w:szCs w:val="20"/>
              </w:rPr>
            </w:pPr>
          </w:p>
        </w:tc>
        <w:tc>
          <w:tcPr>
            <w:tcW w:w="2396" w:type="dxa"/>
            <w:vMerge/>
            <w:vAlign w:val="center"/>
          </w:tcPr>
          <w:p w14:paraId="02F7444B" w14:textId="77777777" w:rsidR="00ED0D69" w:rsidRPr="002A15BB" w:rsidRDefault="00ED0D69" w:rsidP="00ED0D69">
            <w:pPr>
              <w:spacing w:before="0" w:after="0"/>
              <w:jc w:val="center"/>
              <w:rPr>
                <w:rFonts w:cstheme="minorHAnsi"/>
                <w:b/>
                <w:sz w:val="20"/>
                <w:szCs w:val="20"/>
              </w:rPr>
            </w:pPr>
          </w:p>
        </w:tc>
        <w:tc>
          <w:tcPr>
            <w:tcW w:w="1416" w:type="dxa"/>
          </w:tcPr>
          <w:p w14:paraId="6303A16C" w14:textId="77777777" w:rsidR="00ED0D69" w:rsidRPr="002A15BB" w:rsidRDefault="00ED0D69" w:rsidP="00ED0D69">
            <w:pPr>
              <w:spacing w:before="0" w:after="0"/>
              <w:jc w:val="center"/>
              <w:rPr>
                <w:rFonts w:cstheme="minorHAnsi"/>
                <w:b/>
                <w:sz w:val="20"/>
                <w:szCs w:val="20"/>
              </w:rPr>
            </w:pPr>
            <w:r w:rsidRPr="002A15BB">
              <w:rPr>
                <w:rFonts w:cstheme="minorHAnsi"/>
                <w:b/>
                <w:sz w:val="20"/>
                <w:szCs w:val="20"/>
              </w:rPr>
              <w:t>Số lượng UBND (cấp huyện hoặc  cấp xã) đã triển khai, sử dụng</w:t>
            </w:r>
          </w:p>
        </w:tc>
        <w:tc>
          <w:tcPr>
            <w:tcW w:w="1487" w:type="dxa"/>
          </w:tcPr>
          <w:p w14:paraId="1D54A493" w14:textId="77777777" w:rsidR="00ED0D69" w:rsidRPr="002A15BB" w:rsidRDefault="00ED0D69" w:rsidP="00ED0D69">
            <w:pPr>
              <w:spacing w:before="0" w:after="0"/>
              <w:jc w:val="center"/>
              <w:rPr>
                <w:rFonts w:cstheme="minorHAnsi"/>
                <w:b/>
                <w:sz w:val="20"/>
                <w:szCs w:val="20"/>
              </w:rPr>
            </w:pPr>
            <w:r w:rsidRPr="002A15BB">
              <w:rPr>
                <w:rFonts w:cstheme="minorHAnsi"/>
                <w:b/>
                <w:sz w:val="20"/>
                <w:szCs w:val="20"/>
              </w:rPr>
              <w:t>Tỷ lệ UBND (cấp huyện hoặc cấp xã) đã triển khai, sử dụng</w:t>
            </w:r>
          </w:p>
        </w:tc>
        <w:tc>
          <w:tcPr>
            <w:tcW w:w="1212" w:type="dxa"/>
          </w:tcPr>
          <w:p w14:paraId="4D7D9388" w14:textId="77777777" w:rsidR="00ED0D69" w:rsidRDefault="00ED0D69" w:rsidP="00ED0D69">
            <w:pPr>
              <w:spacing w:before="0" w:after="0"/>
              <w:jc w:val="center"/>
              <w:rPr>
                <w:rFonts w:cstheme="minorHAnsi"/>
                <w:b/>
                <w:sz w:val="18"/>
                <w:szCs w:val="18"/>
              </w:rPr>
            </w:pPr>
            <w:r w:rsidRPr="00ED0D69">
              <w:rPr>
                <w:rFonts w:cstheme="minorHAnsi"/>
                <w:b/>
                <w:sz w:val="18"/>
                <w:szCs w:val="18"/>
              </w:rPr>
              <w:t xml:space="preserve">Số lượng hồ sơ trực tuyến đã giải quyết </w:t>
            </w:r>
          </w:p>
          <w:p w14:paraId="6A0A9BE3" w14:textId="020A3EA9" w:rsidR="00ED0D69" w:rsidRPr="00ED0D69" w:rsidRDefault="00ED0D69" w:rsidP="00ED0D69">
            <w:pPr>
              <w:spacing w:before="0" w:after="0"/>
              <w:jc w:val="center"/>
              <w:rPr>
                <w:sz w:val="18"/>
                <w:szCs w:val="18"/>
                <w:lang w:val="pt-BR"/>
              </w:rPr>
            </w:pPr>
            <w:r w:rsidRPr="00975DDB">
              <w:rPr>
                <w:sz w:val="18"/>
                <w:szCs w:val="18"/>
                <w:highlight w:val="yellow"/>
                <w:lang w:val="pt-BR"/>
              </w:rPr>
              <w:t>(</w:t>
            </w:r>
            <w:r w:rsidR="00EA3C5A" w:rsidRPr="00401D77">
              <w:rPr>
                <w:b/>
                <w:szCs w:val="24"/>
                <w:highlight w:val="yellow"/>
              </w:rPr>
              <w:t xml:space="preserve">tính </w:t>
            </w:r>
            <w:r w:rsidR="00EA3C5A" w:rsidRPr="00401D77">
              <w:rPr>
                <w:b/>
                <w:highlight w:val="yellow"/>
                <w:lang w:val="pt-BR"/>
              </w:rPr>
              <w:t>từ ngày 01/12/201</w:t>
            </w:r>
            <w:r w:rsidR="00EA3C5A">
              <w:rPr>
                <w:b/>
                <w:highlight w:val="yellow"/>
                <w:lang w:val="pt-BR"/>
              </w:rPr>
              <w:t>8</w:t>
            </w:r>
            <w:r w:rsidR="00EA3C5A" w:rsidRPr="00401D77">
              <w:rPr>
                <w:b/>
                <w:highlight w:val="yellow"/>
                <w:lang w:val="pt-BR"/>
              </w:rPr>
              <w:t xml:space="preserve"> đến </w:t>
            </w:r>
            <w:r w:rsidR="00EA3C5A">
              <w:rPr>
                <w:b/>
                <w:highlight w:val="yellow"/>
                <w:lang w:val="pt-BR"/>
              </w:rPr>
              <w:t>cuố</w:t>
            </w:r>
            <w:r w:rsidR="00E7625C">
              <w:rPr>
                <w:b/>
                <w:highlight w:val="yellow"/>
                <w:lang w:val="pt-BR"/>
              </w:rPr>
              <w:t xml:space="preserve">i tháng </w:t>
            </w:r>
            <w:r w:rsidR="00F756D9">
              <w:rPr>
                <w:b/>
                <w:highlight w:val="yellow"/>
                <w:lang w:val="pt-BR"/>
              </w:rPr>
              <w:t>8/2019</w:t>
            </w:r>
            <w:r w:rsidRPr="00975DDB">
              <w:rPr>
                <w:bCs/>
                <w:sz w:val="18"/>
                <w:szCs w:val="18"/>
                <w:highlight w:val="yellow"/>
                <w:lang w:val="da-DK"/>
              </w:rPr>
              <w:t>)</w:t>
            </w:r>
            <w:r w:rsidRPr="00ED0D69">
              <w:rPr>
                <w:sz w:val="18"/>
                <w:szCs w:val="18"/>
                <w:lang w:val="pt-BR"/>
              </w:rPr>
              <w:t>:</w:t>
            </w:r>
          </w:p>
          <w:p w14:paraId="533A5AF1" w14:textId="08BD87AD" w:rsidR="00ED0D69" w:rsidRPr="002A15BB" w:rsidRDefault="00ED0D69" w:rsidP="00ED0D69">
            <w:pPr>
              <w:spacing w:before="0" w:after="0"/>
              <w:jc w:val="center"/>
              <w:rPr>
                <w:rFonts w:cstheme="minorHAnsi"/>
                <w:b/>
                <w:sz w:val="20"/>
                <w:szCs w:val="20"/>
              </w:rPr>
            </w:pPr>
          </w:p>
        </w:tc>
        <w:tc>
          <w:tcPr>
            <w:tcW w:w="1569" w:type="dxa"/>
          </w:tcPr>
          <w:p w14:paraId="2DF52291" w14:textId="77777777" w:rsidR="00ED0D69" w:rsidRPr="00ED0D69" w:rsidRDefault="00ED0D69" w:rsidP="00ED0D69">
            <w:pPr>
              <w:spacing w:before="0" w:after="0"/>
              <w:jc w:val="center"/>
              <w:rPr>
                <w:rFonts w:cstheme="minorHAnsi"/>
                <w:b/>
                <w:sz w:val="18"/>
                <w:szCs w:val="18"/>
              </w:rPr>
            </w:pPr>
            <w:r w:rsidRPr="00ED0D69">
              <w:rPr>
                <w:rFonts w:cstheme="minorHAnsi"/>
                <w:b/>
                <w:sz w:val="18"/>
                <w:szCs w:val="18"/>
              </w:rPr>
              <w:t>Tổng số hồ sơ đã tiếp nhận dưới cả hình thức trực tuyến và không</w:t>
            </w:r>
          </w:p>
          <w:p w14:paraId="303BE274" w14:textId="77777777" w:rsidR="00ED0D69" w:rsidRPr="00ED0D69" w:rsidRDefault="00ED0D69" w:rsidP="00ED0D69">
            <w:pPr>
              <w:spacing w:before="0" w:after="0"/>
              <w:jc w:val="center"/>
              <w:rPr>
                <w:rFonts w:cstheme="minorHAnsi"/>
                <w:b/>
                <w:sz w:val="18"/>
                <w:szCs w:val="18"/>
              </w:rPr>
            </w:pPr>
            <w:r w:rsidRPr="00ED0D69">
              <w:rPr>
                <w:rFonts w:cstheme="minorHAnsi"/>
                <w:b/>
                <w:sz w:val="18"/>
                <w:szCs w:val="18"/>
              </w:rPr>
              <w:t>trực trên toàn tỉnh</w:t>
            </w:r>
          </w:p>
          <w:p w14:paraId="540030EE" w14:textId="069C70BF" w:rsidR="00ED0D69" w:rsidRPr="00975DDB" w:rsidRDefault="00ED0D69" w:rsidP="002018CF">
            <w:pPr>
              <w:spacing w:before="0" w:after="0"/>
              <w:jc w:val="center"/>
              <w:rPr>
                <w:rFonts w:cstheme="minorHAnsi"/>
                <w:b/>
                <w:sz w:val="18"/>
                <w:szCs w:val="18"/>
              </w:rPr>
            </w:pPr>
            <w:r w:rsidRPr="00975DDB">
              <w:rPr>
                <w:sz w:val="18"/>
                <w:szCs w:val="18"/>
                <w:highlight w:val="yellow"/>
                <w:lang w:val="pt-BR"/>
              </w:rPr>
              <w:t>(</w:t>
            </w:r>
            <w:r w:rsidR="00EA3C5A" w:rsidRPr="00401D77">
              <w:rPr>
                <w:b/>
                <w:szCs w:val="24"/>
                <w:highlight w:val="yellow"/>
              </w:rPr>
              <w:t xml:space="preserve">tính </w:t>
            </w:r>
            <w:r w:rsidR="00EA3C5A" w:rsidRPr="00401D77">
              <w:rPr>
                <w:b/>
                <w:highlight w:val="yellow"/>
                <w:lang w:val="pt-BR"/>
              </w:rPr>
              <w:t>từ ngày 01/12/201</w:t>
            </w:r>
            <w:r w:rsidR="00EA3C5A">
              <w:rPr>
                <w:b/>
                <w:highlight w:val="yellow"/>
                <w:lang w:val="pt-BR"/>
              </w:rPr>
              <w:t>8</w:t>
            </w:r>
            <w:r w:rsidR="00EA3C5A" w:rsidRPr="00401D77">
              <w:rPr>
                <w:b/>
                <w:highlight w:val="yellow"/>
                <w:lang w:val="pt-BR"/>
              </w:rPr>
              <w:t xml:space="preserve"> đến </w:t>
            </w:r>
            <w:r w:rsidR="00EA3C5A">
              <w:rPr>
                <w:b/>
                <w:highlight w:val="yellow"/>
                <w:lang w:val="pt-BR"/>
              </w:rPr>
              <w:t>cuố</w:t>
            </w:r>
            <w:r w:rsidR="00E7625C">
              <w:rPr>
                <w:b/>
                <w:highlight w:val="yellow"/>
                <w:lang w:val="pt-BR"/>
              </w:rPr>
              <w:t xml:space="preserve">i tháng </w:t>
            </w:r>
            <w:r w:rsidR="00F756D9">
              <w:rPr>
                <w:b/>
                <w:highlight w:val="yellow"/>
                <w:lang w:val="pt-BR"/>
              </w:rPr>
              <w:t>8/2019</w:t>
            </w:r>
            <w:r w:rsidRPr="00975DDB">
              <w:rPr>
                <w:bCs/>
                <w:sz w:val="18"/>
                <w:szCs w:val="18"/>
                <w:highlight w:val="yellow"/>
                <w:lang w:val="da-DK"/>
              </w:rPr>
              <w:t>)</w:t>
            </w:r>
            <w:r w:rsidRPr="00975DDB">
              <w:rPr>
                <w:sz w:val="18"/>
                <w:szCs w:val="18"/>
                <w:lang w:val="pt-BR"/>
              </w:rPr>
              <w:t>:</w:t>
            </w:r>
          </w:p>
        </w:tc>
        <w:tc>
          <w:tcPr>
            <w:tcW w:w="1985" w:type="dxa"/>
            <w:vMerge/>
          </w:tcPr>
          <w:p w14:paraId="2661FEA5" w14:textId="77777777" w:rsidR="00ED0D69" w:rsidRPr="002A15BB" w:rsidRDefault="00ED0D69" w:rsidP="00ED0D69">
            <w:pPr>
              <w:spacing w:before="0" w:after="0"/>
              <w:jc w:val="center"/>
              <w:rPr>
                <w:rFonts w:cstheme="minorHAnsi"/>
                <w:b/>
                <w:sz w:val="20"/>
                <w:szCs w:val="20"/>
              </w:rPr>
            </w:pPr>
          </w:p>
        </w:tc>
      </w:tr>
      <w:tr w:rsidR="002E7F05" w:rsidRPr="00CE4863" w14:paraId="3A2D7113" w14:textId="77777777" w:rsidTr="00ED0D69">
        <w:tc>
          <w:tcPr>
            <w:tcW w:w="543" w:type="dxa"/>
            <w:vAlign w:val="center"/>
          </w:tcPr>
          <w:p w14:paraId="043A1776" w14:textId="77777777" w:rsidR="002E7F05" w:rsidRPr="00CE4863" w:rsidRDefault="002E7F05" w:rsidP="00655DE2">
            <w:pPr>
              <w:spacing w:before="0" w:after="0"/>
              <w:jc w:val="center"/>
              <w:rPr>
                <w:rFonts w:cstheme="minorHAnsi"/>
                <w:sz w:val="20"/>
                <w:szCs w:val="20"/>
              </w:rPr>
            </w:pPr>
            <w:r>
              <w:rPr>
                <w:rFonts w:cstheme="minorHAnsi"/>
                <w:sz w:val="20"/>
                <w:szCs w:val="20"/>
              </w:rPr>
              <w:t>(1)</w:t>
            </w:r>
          </w:p>
        </w:tc>
        <w:tc>
          <w:tcPr>
            <w:tcW w:w="1833" w:type="dxa"/>
            <w:vAlign w:val="center"/>
          </w:tcPr>
          <w:p w14:paraId="43A2AE5B" w14:textId="77777777" w:rsidR="002E7F05" w:rsidRPr="00CE4863" w:rsidRDefault="002E7F05" w:rsidP="00655DE2">
            <w:pPr>
              <w:spacing w:before="0" w:after="0"/>
              <w:jc w:val="center"/>
              <w:rPr>
                <w:rFonts w:cstheme="minorHAnsi"/>
                <w:sz w:val="20"/>
                <w:szCs w:val="20"/>
              </w:rPr>
            </w:pPr>
            <w:r>
              <w:rPr>
                <w:rFonts w:cstheme="minorHAnsi"/>
                <w:sz w:val="20"/>
                <w:szCs w:val="20"/>
              </w:rPr>
              <w:t>(2)</w:t>
            </w:r>
          </w:p>
        </w:tc>
        <w:tc>
          <w:tcPr>
            <w:tcW w:w="2268" w:type="dxa"/>
            <w:vAlign w:val="center"/>
          </w:tcPr>
          <w:p w14:paraId="5307C481" w14:textId="77777777" w:rsidR="002E7F05" w:rsidRPr="00CE4863" w:rsidRDefault="002E7F05" w:rsidP="00655DE2">
            <w:pPr>
              <w:spacing w:before="0" w:after="0"/>
              <w:jc w:val="center"/>
              <w:rPr>
                <w:rFonts w:cstheme="minorHAnsi"/>
                <w:sz w:val="20"/>
                <w:szCs w:val="20"/>
              </w:rPr>
            </w:pPr>
            <w:r>
              <w:rPr>
                <w:rFonts w:cstheme="minorHAnsi"/>
                <w:sz w:val="20"/>
                <w:szCs w:val="20"/>
              </w:rPr>
              <w:t>(3)</w:t>
            </w:r>
          </w:p>
        </w:tc>
        <w:tc>
          <w:tcPr>
            <w:tcW w:w="2396" w:type="dxa"/>
            <w:vAlign w:val="center"/>
          </w:tcPr>
          <w:p w14:paraId="6C0A74D5" w14:textId="77777777" w:rsidR="002E7F05" w:rsidRPr="00CE4863" w:rsidRDefault="002E7F05" w:rsidP="00655DE2">
            <w:pPr>
              <w:spacing w:before="0" w:after="0"/>
              <w:jc w:val="center"/>
              <w:rPr>
                <w:rFonts w:cstheme="minorHAnsi"/>
                <w:sz w:val="20"/>
                <w:szCs w:val="20"/>
              </w:rPr>
            </w:pPr>
            <w:r>
              <w:rPr>
                <w:rFonts w:cstheme="minorHAnsi"/>
                <w:sz w:val="20"/>
                <w:szCs w:val="20"/>
              </w:rPr>
              <w:t>(4)</w:t>
            </w:r>
          </w:p>
        </w:tc>
        <w:tc>
          <w:tcPr>
            <w:tcW w:w="1416" w:type="dxa"/>
            <w:vAlign w:val="center"/>
          </w:tcPr>
          <w:p w14:paraId="683105C3" w14:textId="77777777" w:rsidR="002E7F05" w:rsidRPr="00CE4863" w:rsidRDefault="002E7F05" w:rsidP="00655DE2">
            <w:pPr>
              <w:spacing w:before="0" w:after="0"/>
              <w:jc w:val="center"/>
              <w:rPr>
                <w:rFonts w:cstheme="minorHAnsi"/>
                <w:sz w:val="20"/>
                <w:szCs w:val="20"/>
              </w:rPr>
            </w:pPr>
            <w:r>
              <w:rPr>
                <w:rFonts w:cstheme="minorHAnsi"/>
                <w:sz w:val="20"/>
                <w:szCs w:val="20"/>
              </w:rPr>
              <w:t>(5)</w:t>
            </w:r>
          </w:p>
        </w:tc>
        <w:tc>
          <w:tcPr>
            <w:tcW w:w="1487" w:type="dxa"/>
            <w:vAlign w:val="center"/>
          </w:tcPr>
          <w:p w14:paraId="3BB709BE" w14:textId="77777777" w:rsidR="002E7F05" w:rsidRPr="00CE4863" w:rsidRDefault="002E7F05" w:rsidP="00655DE2">
            <w:pPr>
              <w:spacing w:before="0" w:after="0"/>
              <w:jc w:val="center"/>
              <w:rPr>
                <w:rFonts w:cstheme="minorHAnsi"/>
                <w:sz w:val="20"/>
                <w:szCs w:val="20"/>
              </w:rPr>
            </w:pPr>
            <w:r>
              <w:rPr>
                <w:rFonts w:cstheme="minorHAnsi"/>
                <w:sz w:val="20"/>
                <w:szCs w:val="20"/>
              </w:rPr>
              <w:t>(6)</w:t>
            </w:r>
          </w:p>
        </w:tc>
        <w:tc>
          <w:tcPr>
            <w:tcW w:w="1212" w:type="dxa"/>
            <w:vAlign w:val="center"/>
          </w:tcPr>
          <w:p w14:paraId="77FD9A2F" w14:textId="77777777" w:rsidR="002E7F05" w:rsidRPr="00CE4863" w:rsidRDefault="002E7F05" w:rsidP="00655DE2">
            <w:pPr>
              <w:spacing w:before="0" w:after="0"/>
              <w:jc w:val="center"/>
              <w:rPr>
                <w:rFonts w:cstheme="minorHAnsi"/>
                <w:sz w:val="20"/>
                <w:szCs w:val="20"/>
              </w:rPr>
            </w:pPr>
            <w:r>
              <w:rPr>
                <w:rFonts w:cstheme="minorHAnsi"/>
                <w:sz w:val="20"/>
                <w:szCs w:val="20"/>
              </w:rPr>
              <w:t>(7)</w:t>
            </w:r>
          </w:p>
        </w:tc>
        <w:tc>
          <w:tcPr>
            <w:tcW w:w="1569" w:type="dxa"/>
            <w:vAlign w:val="center"/>
          </w:tcPr>
          <w:p w14:paraId="5710E6F2" w14:textId="77777777" w:rsidR="002E7F05" w:rsidRPr="00CE4863" w:rsidRDefault="002E7F05" w:rsidP="00655DE2">
            <w:pPr>
              <w:spacing w:before="0" w:after="0"/>
              <w:jc w:val="center"/>
              <w:rPr>
                <w:rFonts w:cstheme="minorHAnsi"/>
                <w:sz w:val="20"/>
                <w:szCs w:val="20"/>
              </w:rPr>
            </w:pPr>
            <w:r>
              <w:rPr>
                <w:rFonts w:cstheme="minorHAnsi"/>
                <w:sz w:val="20"/>
                <w:szCs w:val="20"/>
              </w:rPr>
              <w:t>(8)</w:t>
            </w:r>
          </w:p>
        </w:tc>
        <w:tc>
          <w:tcPr>
            <w:tcW w:w="1985" w:type="dxa"/>
          </w:tcPr>
          <w:p w14:paraId="3E78C514" w14:textId="77777777" w:rsidR="002E7F05" w:rsidRDefault="002E7F05" w:rsidP="00655DE2">
            <w:pPr>
              <w:spacing w:before="0" w:after="0"/>
              <w:jc w:val="center"/>
              <w:rPr>
                <w:rFonts w:cstheme="minorHAnsi"/>
                <w:sz w:val="20"/>
                <w:szCs w:val="20"/>
              </w:rPr>
            </w:pPr>
            <w:r>
              <w:rPr>
                <w:rFonts w:cstheme="minorHAnsi"/>
                <w:sz w:val="20"/>
                <w:szCs w:val="20"/>
              </w:rPr>
              <w:t>(9)</w:t>
            </w:r>
          </w:p>
        </w:tc>
      </w:tr>
      <w:tr w:rsidR="002E7F05" w:rsidRPr="00CE4863" w14:paraId="5EEF8922" w14:textId="77777777" w:rsidTr="00C277CB">
        <w:tc>
          <w:tcPr>
            <w:tcW w:w="543" w:type="dxa"/>
            <w:vAlign w:val="center"/>
          </w:tcPr>
          <w:p w14:paraId="7C57B373" w14:textId="77777777" w:rsidR="002E7F05" w:rsidRPr="00CE4863" w:rsidRDefault="002E7F05" w:rsidP="00655DE2">
            <w:pPr>
              <w:spacing w:before="0" w:after="0"/>
              <w:jc w:val="center"/>
              <w:rPr>
                <w:rFonts w:cstheme="minorHAnsi"/>
                <w:sz w:val="20"/>
                <w:szCs w:val="20"/>
              </w:rPr>
            </w:pPr>
            <w:r>
              <w:rPr>
                <w:rFonts w:cstheme="minorHAnsi"/>
                <w:sz w:val="20"/>
                <w:szCs w:val="20"/>
              </w:rPr>
              <w:t>A</w:t>
            </w:r>
          </w:p>
        </w:tc>
        <w:tc>
          <w:tcPr>
            <w:tcW w:w="14166" w:type="dxa"/>
            <w:gridSpan w:val="8"/>
            <w:vAlign w:val="center"/>
          </w:tcPr>
          <w:p w14:paraId="4B8C42E8" w14:textId="77777777" w:rsidR="002E7F05" w:rsidRPr="00E65586" w:rsidRDefault="002E7F05" w:rsidP="00655DE2">
            <w:pPr>
              <w:spacing w:before="0" w:after="0"/>
              <w:rPr>
                <w:rFonts w:cstheme="minorHAnsi"/>
                <w:sz w:val="20"/>
                <w:szCs w:val="20"/>
              </w:rPr>
            </w:pPr>
            <w:r w:rsidRPr="00E65586">
              <w:rPr>
                <w:rFonts w:cstheme="minorHAnsi"/>
                <w:sz w:val="20"/>
                <w:szCs w:val="20"/>
              </w:rPr>
              <w:t>DỊCH VỤ CÔNG TRỰC TUYẾN MÀ THỦ TỤC HÀNH CHÍNH ĐƯỢC THỰC HIỆN TẠI CQNN CẤP TỈNH</w:t>
            </w:r>
          </w:p>
        </w:tc>
      </w:tr>
      <w:tr w:rsidR="002E7F05" w:rsidRPr="00CE4863" w14:paraId="159B7332" w14:textId="77777777" w:rsidTr="00ED0D69">
        <w:tc>
          <w:tcPr>
            <w:tcW w:w="543" w:type="dxa"/>
            <w:vAlign w:val="center"/>
          </w:tcPr>
          <w:p w14:paraId="266CC8CD" w14:textId="77777777" w:rsidR="002E7F05" w:rsidRPr="00CE4863" w:rsidRDefault="002E7F05" w:rsidP="00655DE2">
            <w:pPr>
              <w:spacing w:before="0" w:after="0"/>
              <w:jc w:val="both"/>
              <w:rPr>
                <w:rFonts w:cstheme="minorHAnsi"/>
                <w:sz w:val="20"/>
                <w:szCs w:val="20"/>
              </w:rPr>
            </w:pPr>
          </w:p>
        </w:tc>
        <w:tc>
          <w:tcPr>
            <w:tcW w:w="1833" w:type="dxa"/>
            <w:vAlign w:val="center"/>
          </w:tcPr>
          <w:p w14:paraId="36602615" w14:textId="77777777" w:rsidR="002E7F05" w:rsidRPr="00CE4863" w:rsidRDefault="002E7F05" w:rsidP="00655DE2">
            <w:pPr>
              <w:spacing w:before="0" w:after="0"/>
              <w:jc w:val="both"/>
              <w:rPr>
                <w:rFonts w:cstheme="minorHAnsi"/>
                <w:sz w:val="20"/>
                <w:szCs w:val="20"/>
              </w:rPr>
            </w:pPr>
          </w:p>
        </w:tc>
        <w:tc>
          <w:tcPr>
            <w:tcW w:w="2268" w:type="dxa"/>
            <w:vAlign w:val="center"/>
          </w:tcPr>
          <w:p w14:paraId="21A1C3A8" w14:textId="77777777" w:rsidR="002E7F05" w:rsidRPr="00CE4863" w:rsidRDefault="002E7F05" w:rsidP="00655DE2">
            <w:pPr>
              <w:spacing w:before="0" w:after="0"/>
              <w:jc w:val="both"/>
              <w:rPr>
                <w:rFonts w:cstheme="minorHAnsi"/>
                <w:sz w:val="20"/>
                <w:szCs w:val="20"/>
              </w:rPr>
            </w:pPr>
          </w:p>
        </w:tc>
        <w:tc>
          <w:tcPr>
            <w:tcW w:w="2396" w:type="dxa"/>
            <w:vAlign w:val="center"/>
          </w:tcPr>
          <w:p w14:paraId="55DBB735" w14:textId="77777777" w:rsidR="002E7F05" w:rsidRPr="00CE4863" w:rsidRDefault="002E7F05" w:rsidP="00655DE2">
            <w:pPr>
              <w:spacing w:before="0" w:after="0"/>
              <w:jc w:val="both"/>
              <w:rPr>
                <w:rFonts w:cstheme="minorHAnsi"/>
                <w:sz w:val="20"/>
                <w:szCs w:val="20"/>
              </w:rPr>
            </w:pPr>
          </w:p>
        </w:tc>
        <w:tc>
          <w:tcPr>
            <w:tcW w:w="1416" w:type="dxa"/>
            <w:vAlign w:val="center"/>
          </w:tcPr>
          <w:p w14:paraId="6910486A" w14:textId="77777777" w:rsidR="002E7F05" w:rsidRPr="00CE4863" w:rsidRDefault="002E7F05" w:rsidP="00655DE2">
            <w:pPr>
              <w:spacing w:before="0" w:after="0"/>
              <w:jc w:val="both"/>
              <w:rPr>
                <w:rFonts w:cstheme="minorHAnsi"/>
                <w:sz w:val="20"/>
                <w:szCs w:val="20"/>
              </w:rPr>
            </w:pPr>
          </w:p>
        </w:tc>
        <w:tc>
          <w:tcPr>
            <w:tcW w:w="1487" w:type="dxa"/>
            <w:vAlign w:val="center"/>
          </w:tcPr>
          <w:p w14:paraId="30B6F462" w14:textId="77777777" w:rsidR="002E7F05" w:rsidRPr="00CE4863" w:rsidRDefault="002E7F05" w:rsidP="00655DE2">
            <w:pPr>
              <w:spacing w:before="0" w:after="0"/>
              <w:jc w:val="both"/>
              <w:rPr>
                <w:rFonts w:cstheme="minorHAnsi"/>
                <w:sz w:val="20"/>
                <w:szCs w:val="20"/>
              </w:rPr>
            </w:pPr>
          </w:p>
        </w:tc>
        <w:tc>
          <w:tcPr>
            <w:tcW w:w="1212" w:type="dxa"/>
            <w:vAlign w:val="center"/>
          </w:tcPr>
          <w:p w14:paraId="75CA2053" w14:textId="77777777" w:rsidR="002E7F05" w:rsidRPr="00CE4863" w:rsidRDefault="002E7F05" w:rsidP="00655DE2">
            <w:pPr>
              <w:spacing w:before="0" w:after="0"/>
              <w:jc w:val="both"/>
              <w:rPr>
                <w:rFonts w:cstheme="minorHAnsi"/>
                <w:sz w:val="20"/>
                <w:szCs w:val="20"/>
              </w:rPr>
            </w:pPr>
          </w:p>
        </w:tc>
        <w:tc>
          <w:tcPr>
            <w:tcW w:w="1569" w:type="dxa"/>
            <w:vAlign w:val="center"/>
          </w:tcPr>
          <w:p w14:paraId="6647105A" w14:textId="77777777" w:rsidR="002E7F05" w:rsidRPr="00CE4863" w:rsidRDefault="002E7F05" w:rsidP="00655DE2">
            <w:pPr>
              <w:spacing w:before="0" w:after="0"/>
              <w:jc w:val="both"/>
              <w:rPr>
                <w:rFonts w:cstheme="minorHAnsi"/>
                <w:sz w:val="20"/>
                <w:szCs w:val="20"/>
              </w:rPr>
            </w:pPr>
          </w:p>
        </w:tc>
        <w:tc>
          <w:tcPr>
            <w:tcW w:w="1985" w:type="dxa"/>
          </w:tcPr>
          <w:p w14:paraId="4F4B44CE" w14:textId="77777777" w:rsidR="002E7F05" w:rsidRPr="00CE4863" w:rsidRDefault="002E7F05" w:rsidP="00655DE2">
            <w:pPr>
              <w:spacing w:before="0" w:after="0"/>
              <w:jc w:val="both"/>
              <w:rPr>
                <w:rFonts w:cstheme="minorHAnsi"/>
                <w:sz w:val="20"/>
                <w:szCs w:val="20"/>
              </w:rPr>
            </w:pPr>
          </w:p>
        </w:tc>
      </w:tr>
      <w:tr w:rsidR="002E7F05" w:rsidRPr="00CE4863" w14:paraId="09315764" w14:textId="77777777" w:rsidTr="00ED0D69">
        <w:tc>
          <w:tcPr>
            <w:tcW w:w="543" w:type="dxa"/>
            <w:vAlign w:val="center"/>
          </w:tcPr>
          <w:p w14:paraId="079F0F46" w14:textId="77777777" w:rsidR="002E7F05" w:rsidRPr="00CE4863" w:rsidRDefault="002E7F05" w:rsidP="00655DE2">
            <w:pPr>
              <w:spacing w:before="0" w:after="0"/>
              <w:jc w:val="both"/>
              <w:rPr>
                <w:rFonts w:cstheme="minorHAnsi"/>
                <w:sz w:val="20"/>
                <w:szCs w:val="20"/>
              </w:rPr>
            </w:pPr>
          </w:p>
        </w:tc>
        <w:tc>
          <w:tcPr>
            <w:tcW w:w="1833" w:type="dxa"/>
            <w:vAlign w:val="center"/>
          </w:tcPr>
          <w:p w14:paraId="7C199631" w14:textId="77777777" w:rsidR="002E7F05" w:rsidRPr="00CE4863" w:rsidRDefault="002E7F05" w:rsidP="00655DE2">
            <w:pPr>
              <w:spacing w:before="0" w:after="0"/>
              <w:jc w:val="both"/>
              <w:rPr>
                <w:rFonts w:cstheme="minorHAnsi"/>
                <w:sz w:val="20"/>
                <w:szCs w:val="20"/>
              </w:rPr>
            </w:pPr>
          </w:p>
        </w:tc>
        <w:tc>
          <w:tcPr>
            <w:tcW w:w="2268" w:type="dxa"/>
            <w:vAlign w:val="center"/>
          </w:tcPr>
          <w:p w14:paraId="7CA3C49E" w14:textId="77777777" w:rsidR="002E7F05" w:rsidRPr="00CE4863" w:rsidRDefault="002E7F05" w:rsidP="00655DE2">
            <w:pPr>
              <w:spacing w:before="0" w:after="0"/>
              <w:jc w:val="both"/>
              <w:rPr>
                <w:rFonts w:cstheme="minorHAnsi"/>
                <w:sz w:val="20"/>
                <w:szCs w:val="20"/>
              </w:rPr>
            </w:pPr>
          </w:p>
        </w:tc>
        <w:tc>
          <w:tcPr>
            <w:tcW w:w="2396" w:type="dxa"/>
            <w:vAlign w:val="center"/>
          </w:tcPr>
          <w:p w14:paraId="31BAD41D" w14:textId="77777777" w:rsidR="002E7F05" w:rsidRPr="00CE4863" w:rsidRDefault="002E7F05" w:rsidP="00655DE2">
            <w:pPr>
              <w:spacing w:before="0" w:after="0"/>
              <w:jc w:val="both"/>
              <w:rPr>
                <w:rFonts w:cstheme="minorHAnsi"/>
                <w:sz w:val="20"/>
                <w:szCs w:val="20"/>
              </w:rPr>
            </w:pPr>
          </w:p>
        </w:tc>
        <w:tc>
          <w:tcPr>
            <w:tcW w:w="1416" w:type="dxa"/>
            <w:vAlign w:val="center"/>
          </w:tcPr>
          <w:p w14:paraId="676839F8" w14:textId="77777777" w:rsidR="002E7F05" w:rsidRPr="00CE4863" w:rsidRDefault="002E7F05" w:rsidP="00655DE2">
            <w:pPr>
              <w:spacing w:before="0" w:after="0"/>
              <w:jc w:val="both"/>
              <w:rPr>
                <w:rFonts w:cstheme="minorHAnsi"/>
                <w:sz w:val="20"/>
                <w:szCs w:val="20"/>
              </w:rPr>
            </w:pPr>
          </w:p>
        </w:tc>
        <w:tc>
          <w:tcPr>
            <w:tcW w:w="1487" w:type="dxa"/>
            <w:vAlign w:val="center"/>
          </w:tcPr>
          <w:p w14:paraId="2484CC57" w14:textId="77777777" w:rsidR="002E7F05" w:rsidRPr="00CE4863" w:rsidRDefault="002E7F05" w:rsidP="00655DE2">
            <w:pPr>
              <w:spacing w:before="0" w:after="0"/>
              <w:jc w:val="both"/>
              <w:rPr>
                <w:rFonts w:cstheme="minorHAnsi"/>
                <w:sz w:val="20"/>
                <w:szCs w:val="20"/>
              </w:rPr>
            </w:pPr>
          </w:p>
        </w:tc>
        <w:tc>
          <w:tcPr>
            <w:tcW w:w="1212" w:type="dxa"/>
            <w:vAlign w:val="center"/>
          </w:tcPr>
          <w:p w14:paraId="159FF901" w14:textId="77777777" w:rsidR="002E7F05" w:rsidRPr="00CE4863" w:rsidRDefault="002E7F05" w:rsidP="00655DE2">
            <w:pPr>
              <w:spacing w:before="0" w:after="0"/>
              <w:jc w:val="both"/>
              <w:rPr>
                <w:rFonts w:cstheme="minorHAnsi"/>
                <w:sz w:val="20"/>
                <w:szCs w:val="20"/>
              </w:rPr>
            </w:pPr>
          </w:p>
        </w:tc>
        <w:tc>
          <w:tcPr>
            <w:tcW w:w="1569" w:type="dxa"/>
            <w:vAlign w:val="center"/>
          </w:tcPr>
          <w:p w14:paraId="35205535" w14:textId="77777777" w:rsidR="002E7F05" w:rsidRPr="00CE4863" w:rsidRDefault="002E7F05" w:rsidP="00655DE2">
            <w:pPr>
              <w:spacing w:before="0" w:after="0"/>
              <w:jc w:val="both"/>
              <w:rPr>
                <w:rFonts w:cstheme="minorHAnsi"/>
                <w:sz w:val="20"/>
                <w:szCs w:val="20"/>
              </w:rPr>
            </w:pPr>
          </w:p>
        </w:tc>
        <w:tc>
          <w:tcPr>
            <w:tcW w:w="1985" w:type="dxa"/>
          </w:tcPr>
          <w:p w14:paraId="3471B4C9" w14:textId="77777777" w:rsidR="002E7F05" w:rsidRPr="00CE4863" w:rsidRDefault="002E7F05" w:rsidP="00655DE2">
            <w:pPr>
              <w:spacing w:before="0" w:after="0"/>
              <w:jc w:val="both"/>
              <w:rPr>
                <w:rFonts w:cstheme="minorHAnsi"/>
                <w:sz w:val="20"/>
                <w:szCs w:val="20"/>
              </w:rPr>
            </w:pPr>
          </w:p>
        </w:tc>
      </w:tr>
      <w:tr w:rsidR="002E7F05" w:rsidRPr="00CE4863" w14:paraId="7D410D17" w14:textId="77777777" w:rsidTr="00C277CB">
        <w:tc>
          <w:tcPr>
            <w:tcW w:w="543" w:type="dxa"/>
            <w:vAlign w:val="center"/>
          </w:tcPr>
          <w:p w14:paraId="44F25F09" w14:textId="23721F84" w:rsidR="002E7F05" w:rsidRPr="00CE4863" w:rsidRDefault="002E7F05" w:rsidP="00655DE2">
            <w:pPr>
              <w:spacing w:before="0" w:after="0"/>
              <w:jc w:val="center"/>
              <w:rPr>
                <w:rFonts w:cstheme="minorHAnsi"/>
                <w:sz w:val="20"/>
                <w:szCs w:val="20"/>
              </w:rPr>
            </w:pPr>
          </w:p>
        </w:tc>
        <w:tc>
          <w:tcPr>
            <w:tcW w:w="14166" w:type="dxa"/>
            <w:gridSpan w:val="8"/>
            <w:vAlign w:val="center"/>
          </w:tcPr>
          <w:p w14:paraId="2134AF98" w14:textId="17DD64D6" w:rsidR="002E7F05" w:rsidRPr="009E21F5" w:rsidRDefault="002E7F05" w:rsidP="00655DE2">
            <w:pPr>
              <w:spacing w:before="0" w:after="0"/>
              <w:jc w:val="both"/>
              <w:rPr>
                <w:rFonts w:eastAsia="Times New Roman"/>
                <w:sz w:val="20"/>
                <w:szCs w:val="20"/>
                <w:lang w:val="en-GB" w:eastAsia="en-US"/>
              </w:rPr>
            </w:pPr>
          </w:p>
        </w:tc>
      </w:tr>
      <w:tr w:rsidR="002E7F05" w:rsidRPr="00CE4863" w14:paraId="568C1170" w14:textId="77777777" w:rsidTr="00ED0D69">
        <w:tc>
          <w:tcPr>
            <w:tcW w:w="543" w:type="dxa"/>
            <w:vAlign w:val="center"/>
          </w:tcPr>
          <w:p w14:paraId="43A0385F" w14:textId="77777777" w:rsidR="002E7F05" w:rsidRPr="00CE4863" w:rsidRDefault="002E7F05" w:rsidP="00655DE2">
            <w:pPr>
              <w:spacing w:before="0" w:after="0"/>
              <w:jc w:val="both"/>
              <w:rPr>
                <w:rFonts w:cstheme="minorHAnsi"/>
                <w:sz w:val="20"/>
                <w:szCs w:val="20"/>
              </w:rPr>
            </w:pPr>
          </w:p>
        </w:tc>
        <w:tc>
          <w:tcPr>
            <w:tcW w:w="1833" w:type="dxa"/>
            <w:vAlign w:val="center"/>
          </w:tcPr>
          <w:p w14:paraId="749F68A7" w14:textId="77777777" w:rsidR="002E7F05" w:rsidRPr="00CE4863" w:rsidRDefault="002E7F05" w:rsidP="00655DE2">
            <w:pPr>
              <w:spacing w:before="0" w:after="0"/>
              <w:jc w:val="both"/>
              <w:rPr>
                <w:rFonts w:cstheme="minorHAnsi"/>
                <w:sz w:val="20"/>
                <w:szCs w:val="20"/>
              </w:rPr>
            </w:pPr>
          </w:p>
        </w:tc>
        <w:tc>
          <w:tcPr>
            <w:tcW w:w="2268" w:type="dxa"/>
            <w:vAlign w:val="center"/>
          </w:tcPr>
          <w:p w14:paraId="227ECE33" w14:textId="77777777" w:rsidR="002E7F05" w:rsidRPr="00CE4863" w:rsidRDefault="002E7F05" w:rsidP="00655DE2">
            <w:pPr>
              <w:spacing w:before="0" w:after="0"/>
              <w:jc w:val="both"/>
              <w:rPr>
                <w:rFonts w:cstheme="minorHAnsi"/>
                <w:sz w:val="20"/>
                <w:szCs w:val="20"/>
              </w:rPr>
            </w:pPr>
          </w:p>
        </w:tc>
        <w:tc>
          <w:tcPr>
            <w:tcW w:w="2396" w:type="dxa"/>
            <w:vAlign w:val="center"/>
          </w:tcPr>
          <w:p w14:paraId="75B933FF" w14:textId="77777777" w:rsidR="002E7F05" w:rsidRPr="00CE4863" w:rsidRDefault="002E7F05" w:rsidP="00655DE2">
            <w:pPr>
              <w:spacing w:before="0" w:after="0"/>
              <w:jc w:val="both"/>
              <w:rPr>
                <w:rFonts w:cstheme="minorHAnsi"/>
                <w:sz w:val="20"/>
                <w:szCs w:val="20"/>
              </w:rPr>
            </w:pPr>
          </w:p>
        </w:tc>
        <w:tc>
          <w:tcPr>
            <w:tcW w:w="1416" w:type="dxa"/>
            <w:vAlign w:val="center"/>
          </w:tcPr>
          <w:p w14:paraId="5D0CA3B0" w14:textId="77777777" w:rsidR="002E7F05" w:rsidRPr="00CE4863" w:rsidRDefault="002E7F05" w:rsidP="00655DE2">
            <w:pPr>
              <w:spacing w:before="0" w:after="0"/>
              <w:jc w:val="both"/>
              <w:rPr>
                <w:rFonts w:cstheme="minorHAnsi"/>
                <w:sz w:val="20"/>
                <w:szCs w:val="20"/>
              </w:rPr>
            </w:pPr>
          </w:p>
        </w:tc>
        <w:tc>
          <w:tcPr>
            <w:tcW w:w="1487" w:type="dxa"/>
            <w:vAlign w:val="center"/>
          </w:tcPr>
          <w:p w14:paraId="48F08010" w14:textId="77777777" w:rsidR="002E7F05" w:rsidRPr="00CE4863" w:rsidRDefault="002E7F05" w:rsidP="00655DE2">
            <w:pPr>
              <w:spacing w:before="0" w:after="0"/>
              <w:jc w:val="both"/>
              <w:rPr>
                <w:rFonts w:cstheme="minorHAnsi"/>
                <w:sz w:val="20"/>
                <w:szCs w:val="20"/>
              </w:rPr>
            </w:pPr>
          </w:p>
        </w:tc>
        <w:tc>
          <w:tcPr>
            <w:tcW w:w="1212" w:type="dxa"/>
            <w:vAlign w:val="center"/>
          </w:tcPr>
          <w:p w14:paraId="4D6DB995" w14:textId="77777777" w:rsidR="002E7F05" w:rsidRPr="00CE4863" w:rsidRDefault="002E7F05" w:rsidP="00655DE2">
            <w:pPr>
              <w:spacing w:before="0" w:after="0"/>
              <w:jc w:val="both"/>
              <w:rPr>
                <w:rFonts w:cstheme="minorHAnsi"/>
                <w:sz w:val="20"/>
                <w:szCs w:val="20"/>
              </w:rPr>
            </w:pPr>
          </w:p>
        </w:tc>
        <w:tc>
          <w:tcPr>
            <w:tcW w:w="1569" w:type="dxa"/>
            <w:vAlign w:val="center"/>
          </w:tcPr>
          <w:p w14:paraId="057565D2" w14:textId="77777777" w:rsidR="002E7F05" w:rsidRPr="00CE4863" w:rsidRDefault="002E7F05" w:rsidP="00655DE2">
            <w:pPr>
              <w:spacing w:before="0" w:after="0"/>
              <w:jc w:val="both"/>
              <w:rPr>
                <w:rFonts w:cstheme="minorHAnsi"/>
                <w:sz w:val="20"/>
                <w:szCs w:val="20"/>
              </w:rPr>
            </w:pPr>
          </w:p>
        </w:tc>
        <w:tc>
          <w:tcPr>
            <w:tcW w:w="1985" w:type="dxa"/>
          </w:tcPr>
          <w:p w14:paraId="03CFD0DB" w14:textId="77777777" w:rsidR="002E7F05" w:rsidRPr="00CE4863" w:rsidRDefault="002E7F05" w:rsidP="00655DE2">
            <w:pPr>
              <w:spacing w:before="0" w:after="0"/>
              <w:jc w:val="both"/>
              <w:rPr>
                <w:rFonts w:cstheme="minorHAnsi"/>
                <w:sz w:val="20"/>
                <w:szCs w:val="20"/>
              </w:rPr>
            </w:pPr>
          </w:p>
        </w:tc>
      </w:tr>
      <w:tr w:rsidR="002E7F05" w:rsidRPr="00CE4863" w14:paraId="66C6C63B" w14:textId="77777777" w:rsidTr="00ED0D69">
        <w:tc>
          <w:tcPr>
            <w:tcW w:w="543" w:type="dxa"/>
            <w:vAlign w:val="center"/>
          </w:tcPr>
          <w:p w14:paraId="5685D226" w14:textId="77777777" w:rsidR="002E7F05" w:rsidRPr="00CE4863" w:rsidRDefault="002E7F05" w:rsidP="00655DE2">
            <w:pPr>
              <w:spacing w:before="0" w:after="0"/>
              <w:jc w:val="both"/>
              <w:rPr>
                <w:rFonts w:cstheme="minorHAnsi"/>
                <w:sz w:val="20"/>
                <w:szCs w:val="20"/>
              </w:rPr>
            </w:pPr>
          </w:p>
        </w:tc>
        <w:tc>
          <w:tcPr>
            <w:tcW w:w="1833" w:type="dxa"/>
            <w:vAlign w:val="center"/>
          </w:tcPr>
          <w:p w14:paraId="66DBDB30" w14:textId="77777777" w:rsidR="002E7F05" w:rsidRPr="00CE4863" w:rsidRDefault="002E7F05" w:rsidP="00655DE2">
            <w:pPr>
              <w:spacing w:before="0" w:after="0"/>
              <w:jc w:val="both"/>
              <w:rPr>
                <w:rFonts w:cstheme="minorHAnsi"/>
                <w:sz w:val="20"/>
                <w:szCs w:val="20"/>
              </w:rPr>
            </w:pPr>
          </w:p>
        </w:tc>
        <w:tc>
          <w:tcPr>
            <w:tcW w:w="2268" w:type="dxa"/>
            <w:vAlign w:val="center"/>
          </w:tcPr>
          <w:p w14:paraId="1B74A30C" w14:textId="77777777" w:rsidR="002E7F05" w:rsidRPr="00CE4863" w:rsidRDefault="002E7F05" w:rsidP="00655DE2">
            <w:pPr>
              <w:spacing w:before="0" w:after="0"/>
              <w:jc w:val="both"/>
              <w:rPr>
                <w:rFonts w:cstheme="minorHAnsi"/>
                <w:sz w:val="20"/>
                <w:szCs w:val="20"/>
              </w:rPr>
            </w:pPr>
          </w:p>
        </w:tc>
        <w:tc>
          <w:tcPr>
            <w:tcW w:w="2396" w:type="dxa"/>
            <w:vAlign w:val="center"/>
          </w:tcPr>
          <w:p w14:paraId="649FB855" w14:textId="77777777" w:rsidR="002E7F05" w:rsidRPr="00CE4863" w:rsidRDefault="002E7F05" w:rsidP="00655DE2">
            <w:pPr>
              <w:spacing w:before="0" w:after="0"/>
              <w:jc w:val="both"/>
              <w:rPr>
                <w:rFonts w:cstheme="minorHAnsi"/>
                <w:sz w:val="20"/>
                <w:szCs w:val="20"/>
              </w:rPr>
            </w:pPr>
          </w:p>
        </w:tc>
        <w:tc>
          <w:tcPr>
            <w:tcW w:w="1416" w:type="dxa"/>
            <w:vAlign w:val="center"/>
          </w:tcPr>
          <w:p w14:paraId="5E6F7ED3" w14:textId="77777777" w:rsidR="002E7F05" w:rsidRPr="00CE4863" w:rsidRDefault="002E7F05" w:rsidP="00655DE2">
            <w:pPr>
              <w:spacing w:before="0" w:after="0"/>
              <w:jc w:val="both"/>
              <w:rPr>
                <w:rFonts w:cstheme="minorHAnsi"/>
                <w:sz w:val="20"/>
                <w:szCs w:val="20"/>
              </w:rPr>
            </w:pPr>
          </w:p>
        </w:tc>
        <w:tc>
          <w:tcPr>
            <w:tcW w:w="1487" w:type="dxa"/>
            <w:vAlign w:val="center"/>
          </w:tcPr>
          <w:p w14:paraId="76615EB5" w14:textId="77777777" w:rsidR="002E7F05" w:rsidRPr="00CE4863" w:rsidRDefault="002E7F05" w:rsidP="00655DE2">
            <w:pPr>
              <w:spacing w:before="0" w:after="0"/>
              <w:jc w:val="both"/>
              <w:rPr>
                <w:rFonts w:cstheme="minorHAnsi"/>
                <w:sz w:val="20"/>
                <w:szCs w:val="20"/>
              </w:rPr>
            </w:pPr>
          </w:p>
        </w:tc>
        <w:tc>
          <w:tcPr>
            <w:tcW w:w="1212" w:type="dxa"/>
            <w:vAlign w:val="center"/>
          </w:tcPr>
          <w:p w14:paraId="107B41D7" w14:textId="77777777" w:rsidR="002E7F05" w:rsidRPr="00CE4863" w:rsidRDefault="002E7F05" w:rsidP="00655DE2">
            <w:pPr>
              <w:spacing w:before="0" w:after="0"/>
              <w:jc w:val="both"/>
              <w:rPr>
                <w:rFonts w:cstheme="minorHAnsi"/>
                <w:sz w:val="20"/>
                <w:szCs w:val="20"/>
              </w:rPr>
            </w:pPr>
          </w:p>
        </w:tc>
        <w:tc>
          <w:tcPr>
            <w:tcW w:w="1569" w:type="dxa"/>
            <w:vAlign w:val="center"/>
          </w:tcPr>
          <w:p w14:paraId="639980C9" w14:textId="77777777" w:rsidR="002E7F05" w:rsidRPr="00CE4863" w:rsidRDefault="002E7F05" w:rsidP="00655DE2">
            <w:pPr>
              <w:spacing w:before="0" w:after="0"/>
              <w:jc w:val="both"/>
              <w:rPr>
                <w:rFonts w:cstheme="minorHAnsi"/>
                <w:sz w:val="20"/>
                <w:szCs w:val="20"/>
              </w:rPr>
            </w:pPr>
          </w:p>
        </w:tc>
        <w:tc>
          <w:tcPr>
            <w:tcW w:w="1985" w:type="dxa"/>
          </w:tcPr>
          <w:p w14:paraId="12EE9B41" w14:textId="77777777" w:rsidR="002E7F05" w:rsidRPr="00CE4863" w:rsidRDefault="002E7F05" w:rsidP="00655DE2">
            <w:pPr>
              <w:spacing w:before="0" w:after="0"/>
              <w:jc w:val="both"/>
              <w:rPr>
                <w:rFonts w:cstheme="minorHAnsi"/>
                <w:sz w:val="20"/>
                <w:szCs w:val="20"/>
              </w:rPr>
            </w:pPr>
          </w:p>
        </w:tc>
      </w:tr>
      <w:tr w:rsidR="002E7F05" w:rsidRPr="00CE4863" w14:paraId="1387A4C1" w14:textId="77777777" w:rsidTr="00C277CB">
        <w:tc>
          <w:tcPr>
            <w:tcW w:w="543" w:type="dxa"/>
            <w:vAlign w:val="center"/>
          </w:tcPr>
          <w:p w14:paraId="72AFB96B" w14:textId="00A4ACD0" w:rsidR="002E7F05" w:rsidRPr="00CE4863" w:rsidRDefault="002E7F05" w:rsidP="00655DE2">
            <w:pPr>
              <w:spacing w:before="0" w:after="0"/>
              <w:jc w:val="center"/>
              <w:rPr>
                <w:rFonts w:cstheme="minorHAnsi"/>
                <w:sz w:val="20"/>
                <w:szCs w:val="20"/>
              </w:rPr>
            </w:pPr>
          </w:p>
        </w:tc>
        <w:tc>
          <w:tcPr>
            <w:tcW w:w="14166" w:type="dxa"/>
            <w:gridSpan w:val="8"/>
            <w:vAlign w:val="center"/>
          </w:tcPr>
          <w:p w14:paraId="5A6944F7" w14:textId="6C2FCBA7" w:rsidR="002E7F05" w:rsidRPr="009E21F5" w:rsidRDefault="002E7F05" w:rsidP="00655DE2">
            <w:pPr>
              <w:spacing w:before="0" w:after="0"/>
              <w:jc w:val="both"/>
              <w:rPr>
                <w:rFonts w:eastAsia="Times New Roman"/>
                <w:sz w:val="20"/>
                <w:szCs w:val="20"/>
                <w:lang w:val="en-GB" w:eastAsia="en-US"/>
              </w:rPr>
            </w:pPr>
          </w:p>
        </w:tc>
      </w:tr>
      <w:tr w:rsidR="002E7F05" w:rsidRPr="00CE4863" w14:paraId="0E74974C" w14:textId="77777777" w:rsidTr="00ED0D69">
        <w:tc>
          <w:tcPr>
            <w:tcW w:w="543" w:type="dxa"/>
            <w:vAlign w:val="center"/>
          </w:tcPr>
          <w:p w14:paraId="55C83E9A" w14:textId="77777777" w:rsidR="002E7F05" w:rsidRPr="00CE4863" w:rsidRDefault="002E7F05" w:rsidP="00655DE2">
            <w:pPr>
              <w:spacing w:before="0" w:after="0"/>
              <w:jc w:val="both"/>
              <w:rPr>
                <w:rFonts w:cstheme="minorHAnsi"/>
                <w:sz w:val="20"/>
                <w:szCs w:val="20"/>
              </w:rPr>
            </w:pPr>
          </w:p>
        </w:tc>
        <w:tc>
          <w:tcPr>
            <w:tcW w:w="1833" w:type="dxa"/>
            <w:vAlign w:val="center"/>
          </w:tcPr>
          <w:p w14:paraId="7E168683" w14:textId="77777777" w:rsidR="002E7F05" w:rsidRPr="00CE4863" w:rsidRDefault="002E7F05" w:rsidP="00655DE2">
            <w:pPr>
              <w:spacing w:before="0" w:after="0"/>
              <w:jc w:val="both"/>
              <w:rPr>
                <w:rFonts w:cstheme="minorHAnsi"/>
                <w:sz w:val="20"/>
                <w:szCs w:val="20"/>
              </w:rPr>
            </w:pPr>
          </w:p>
        </w:tc>
        <w:tc>
          <w:tcPr>
            <w:tcW w:w="2268" w:type="dxa"/>
            <w:vAlign w:val="center"/>
          </w:tcPr>
          <w:p w14:paraId="4133575C" w14:textId="77777777" w:rsidR="002E7F05" w:rsidRPr="00CE4863" w:rsidRDefault="002E7F05" w:rsidP="00655DE2">
            <w:pPr>
              <w:spacing w:before="0" w:after="0"/>
              <w:jc w:val="both"/>
              <w:rPr>
                <w:rFonts w:cstheme="minorHAnsi"/>
                <w:sz w:val="20"/>
                <w:szCs w:val="20"/>
              </w:rPr>
            </w:pPr>
          </w:p>
        </w:tc>
        <w:tc>
          <w:tcPr>
            <w:tcW w:w="2396" w:type="dxa"/>
            <w:vAlign w:val="center"/>
          </w:tcPr>
          <w:p w14:paraId="69AB435B" w14:textId="77777777" w:rsidR="002E7F05" w:rsidRPr="00CE4863" w:rsidRDefault="002E7F05" w:rsidP="00655DE2">
            <w:pPr>
              <w:spacing w:before="0" w:after="0"/>
              <w:jc w:val="both"/>
              <w:rPr>
                <w:rFonts w:cstheme="minorHAnsi"/>
                <w:sz w:val="20"/>
                <w:szCs w:val="20"/>
              </w:rPr>
            </w:pPr>
          </w:p>
        </w:tc>
        <w:tc>
          <w:tcPr>
            <w:tcW w:w="1416" w:type="dxa"/>
            <w:vAlign w:val="center"/>
          </w:tcPr>
          <w:p w14:paraId="6A43D937" w14:textId="77777777" w:rsidR="002E7F05" w:rsidRPr="00CE4863" w:rsidRDefault="002E7F05" w:rsidP="00655DE2">
            <w:pPr>
              <w:spacing w:before="0" w:after="0"/>
              <w:jc w:val="both"/>
              <w:rPr>
                <w:rFonts w:cstheme="minorHAnsi"/>
                <w:sz w:val="20"/>
                <w:szCs w:val="20"/>
              </w:rPr>
            </w:pPr>
          </w:p>
        </w:tc>
        <w:tc>
          <w:tcPr>
            <w:tcW w:w="1487" w:type="dxa"/>
            <w:vAlign w:val="center"/>
          </w:tcPr>
          <w:p w14:paraId="47F1070B" w14:textId="77777777" w:rsidR="002E7F05" w:rsidRPr="00CE4863" w:rsidRDefault="002E7F05" w:rsidP="00655DE2">
            <w:pPr>
              <w:spacing w:before="0" w:after="0"/>
              <w:jc w:val="both"/>
              <w:rPr>
                <w:rFonts w:cstheme="minorHAnsi"/>
                <w:sz w:val="20"/>
                <w:szCs w:val="20"/>
              </w:rPr>
            </w:pPr>
          </w:p>
        </w:tc>
        <w:tc>
          <w:tcPr>
            <w:tcW w:w="1212" w:type="dxa"/>
            <w:vAlign w:val="center"/>
          </w:tcPr>
          <w:p w14:paraId="04A818B3" w14:textId="77777777" w:rsidR="002E7F05" w:rsidRPr="00CE4863" w:rsidRDefault="002E7F05" w:rsidP="00655DE2">
            <w:pPr>
              <w:spacing w:before="0" w:after="0"/>
              <w:jc w:val="both"/>
              <w:rPr>
                <w:rFonts w:cstheme="minorHAnsi"/>
                <w:sz w:val="20"/>
                <w:szCs w:val="20"/>
              </w:rPr>
            </w:pPr>
          </w:p>
        </w:tc>
        <w:tc>
          <w:tcPr>
            <w:tcW w:w="1569" w:type="dxa"/>
            <w:vAlign w:val="center"/>
          </w:tcPr>
          <w:p w14:paraId="3FC84D7D" w14:textId="77777777" w:rsidR="002E7F05" w:rsidRPr="00CE4863" w:rsidRDefault="002E7F05" w:rsidP="00655DE2">
            <w:pPr>
              <w:spacing w:before="0" w:after="0"/>
              <w:jc w:val="both"/>
              <w:rPr>
                <w:rFonts w:cstheme="minorHAnsi"/>
                <w:sz w:val="20"/>
                <w:szCs w:val="20"/>
              </w:rPr>
            </w:pPr>
          </w:p>
        </w:tc>
        <w:tc>
          <w:tcPr>
            <w:tcW w:w="1985" w:type="dxa"/>
          </w:tcPr>
          <w:p w14:paraId="025192AD" w14:textId="77777777" w:rsidR="002E7F05" w:rsidRPr="00CE4863" w:rsidRDefault="002E7F05" w:rsidP="00655DE2">
            <w:pPr>
              <w:spacing w:before="0" w:after="0"/>
              <w:jc w:val="both"/>
              <w:rPr>
                <w:rFonts w:cstheme="minorHAnsi"/>
                <w:sz w:val="20"/>
                <w:szCs w:val="20"/>
              </w:rPr>
            </w:pPr>
          </w:p>
        </w:tc>
      </w:tr>
      <w:tr w:rsidR="002E7F05" w:rsidRPr="00CE4863" w14:paraId="50E73441" w14:textId="77777777" w:rsidTr="00ED0D69">
        <w:tc>
          <w:tcPr>
            <w:tcW w:w="543" w:type="dxa"/>
            <w:vAlign w:val="center"/>
          </w:tcPr>
          <w:p w14:paraId="29DCE4AD" w14:textId="77777777" w:rsidR="002E7F05" w:rsidRPr="00CE4863" w:rsidRDefault="002E7F05" w:rsidP="00655DE2">
            <w:pPr>
              <w:spacing w:before="0" w:after="0"/>
              <w:jc w:val="both"/>
              <w:rPr>
                <w:rFonts w:cstheme="minorHAnsi"/>
                <w:sz w:val="20"/>
                <w:szCs w:val="20"/>
              </w:rPr>
            </w:pPr>
          </w:p>
        </w:tc>
        <w:tc>
          <w:tcPr>
            <w:tcW w:w="1833" w:type="dxa"/>
            <w:vAlign w:val="center"/>
          </w:tcPr>
          <w:p w14:paraId="1A3D95D2" w14:textId="77777777" w:rsidR="002E7F05" w:rsidRPr="00CE4863" w:rsidRDefault="002E7F05" w:rsidP="00655DE2">
            <w:pPr>
              <w:spacing w:before="0" w:after="0"/>
              <w:jc w:val="both"/>
              <w:rPr>
                <w:rFonts w:cstheme="minorHAnsi"/>
                <w:sz w:val="20"/>
                <w:szCs w:val="20"/>
              </w:rPr>
            </w:pPr>
          </w:p>
        </w:tc>
        <w:tc>
          <w:tcPr>
            <w:tcW w:w="2268" w:type="dxa"/>
            <w:vAlign w:val="center"/>
          </w:tcPr>
          <w:p w14:paraId="47A94C04" w14:textId="77777777" w:rsidR="002E7F05" w:rsidRPr="00CE4863" w:rsidRDefault="002E7F05" w:rsidP="00655DE2">
            <w:pPr>
              <w:spacing w:before="0" w:after="0"/>
              <w:jc w:val="both"/>
              <w:rPr>
                <w:rFonts w:cstheme="minorHAnsi"/>
                <w:sz w:val="20"/>
                <w:szCs w:val="20"/>
              </w:rPr>
            </w:pPr>
          </w:p>
        </w:tc>
        <w:tc>
          <w:tcPr>
            <w:tcW w:w="2396" w:type="dxa"/>
            <w:vAlign w:val="center"/>
          </w:tcPr>
          <w:p w14:paraId="44D60E2B" w14:textId="77777777" w:rsidR="002E7F05" w:rsidRPr="00CE4863" w:rsidRDefault="002E7F05" w:rsidP="00655DE2">
            <w:pPr>
              <w:spacing w:before="0" w:after="0"/>
              <w:jc w:val="both"/>
              <w:rPr>
                <w:rFonts w:cstheme="minorHAnsi"/>
                <w:sz w:val="20"/>
                <w:szCs w:val="20"/>
              </w:rPr>
            </w:pPr>
          </w:p>
        </w:tc>
        <w:tc>
          <w:tcPr>
            <w:tcW w:w="1416" w:type="dxa"/>
            <w:vAlign w:val="center"/>
          </w:tcPr>
          <w:p w14:paraId="62EA63DB" w14:textId="77777777" w:rsidR="002E7F05" w:rsidRPr="00CE4863" w:rsidRDefault="002E7F05" w:rsidP="00655DE2">
            <w:pPr>
              <w:spacing w:before="0" w:after="0"/>
              <w:jc w:val="both"/>
              <w:rPr>
                <w:rFonts w:cstheme="minorHAnsi"/>
                <w:sz w:val="20"/>
                <w:szCs w:val="20"/>
              </w:rPr>
            </w:pPr>
          </w:p>
        </w:tc>
        <w:tc>
          <w:tcPr>
            <w:tcW w:w="1487" w:type="dxa"/>
            <w:vAlign w:val="center"/>
          </w:tcPr>
          <w:p w14:paraId="5505B966" w14:textId="77777777" w:rsidR="002E7F05" w:rsidRPr="00CE4863" w:rsidRDefault="002E7F05" w:rsidP="00655DE2">
            <w:pPr>
              <w:spacing w:before="0" w:after="0"/>
              <w:jc w:val="both"/>
              <w:rPr>
                <w:rFonts w:cstheme="minorHAnsi"/>
                <w:sz w:val="20"/>
                <w:szCs w:val="20"/>
              </w:rPr>
            </w:pPr>
          </w:p>
        </w:tc>
        <w:tc>
          <w:tcPr>
            <w:tcW w:w="1212" w:type="dxa"/>
            <w:vAlign w:val="center"/>
          </w:tcPr>
          <w:p w14:paraId="57A66D06" w14:textId="77777777" w:rsidR="002E7F05" w:rsidRPr="00CE4863" w:rsidRDefault="002E7F05" w:rsidP="00655DE2">
            <w:pPr>
              <w:spacing w:before="0" w:after="0"/>
              <w:jc w:val="both"/>
              <w:rPr>
                <w:rFonts w:cstheme="minorHAnsi"/>
                <w:sz w:val="20"/>
                <w:szCs w:val="20"/>
              </w:rPr>
            </w:pPr>
          </w:p>
        </w:tc>
        <w:tc>
          <w:tcPr>
            <w:tcW w:w="1569" w:type="dxa"/>
            <w:vAlign w:val="center"/>
          </w:tcPr>
          <w:p w14:paraId="26B15965" w14:textId="77777777" w:rsidR="002E7F05" w:rsidRPr="00CE4863" w:rsidRDefault="002E7F05" w:rsidP="00655DE2">
            <w:pPr>
              <w:spacing w:before="0" w:after="0"/>
              <w:jc w:val="both"/>
              <w:rPr>
                <w:rFonts w:cstheme="minorHAnsi"/>
                <w:sz w:val="20"/>
                <w:szCs w:val="20"/>
              </w:rPr>
            </w:pPr>
          </w:p>
        </w:tc>
        <w:tc>
          <w:tcPr>
            <w:tcW w:w="1985" w:type="dxa"/>
          </w:tcPr>
          <w:p w14:paraId="7CBF45D7" w14:textId="77777777" w:rsidR="002E7F05" w:rsidRPr="00CE4863" w:rsidRDefault="002E7F05" w:rsidP="00655DE2">
            <w:pPr>
              <w:spacing w:before="0" w:after="0"/>
              <w:jc w:val="both"/>
              <w:rPr>
                <w:rFonts w:cstheme="minorHAnsi"/>
                <w:sz w:val="20"/>
                <w:szCs w:val="20"/>
              </w:rPr>
            </w:pPr>
          </w:p>
        </w:tc>
      </w:tr>
    </w:tbl>
    <w:p w14:paraId="21B9A8F7" w14:textId="77777777" w:rsidR="00030716" w:rsidRDefault="00030716" w:rsidP="00030716">
      <w:pPr>
        <w:spacing w:before="0" w:after="0" w:line="240" w:lineRule="auto"/>
        <w:rPr>
          <w:rFonts w:cstheme="minorHAnsi"/>
          <w:szCs w:val="24"/>
        </w:rPr>
      </w:pPr>
    </w:p>
    <w:p w14:paraId="2E1B6385" w14:textId="6BC5BC02" w:rsidR="007A6F06" w:rsidRDefault="007A6F06">
      <w:pPr>
        <w:spacing w:before="0" w:after="200"/>
        <w:rPr>
          <w:rFonts w:cstheme="minorHAnsi"/>
          <w:szCs w:val="24"/>
        </w:rPr>
      </w:pPr>
      <w:r>
        <w:rPr>
          <w:rFonts w:cstheme="minorHAnsi"/>
          <w:szCs w:val="24"/>
        </w:rPr>
        <w:br w:type="page"/>
      </w:r>
    </w:p>
    <w:p w14:paraId="51D40EDD" w14:textId="77777777" w:rsidR="007A6F06" w:rsidRDefault="007A6F06" w:rsidP="00030716">
      <w:pPr>
        <w:spacing w:before="0" w:after="0" w:line="240" w:lineRule="auto"/>
        <w:rPr>
          <w:rFonts w:cstheme="minorHAnsi"/>
          <w:szCs w:val="24"/>
        </w:rPr>
        <w:sectPr w:rsidR="007A6F06" w:rsidSect="00F101C6">
          <w:pgSz w:w="16840" w:h="11907" w:orient="landscape" w:code="9"/>
          <w:pgMar w:top="1134" w:right="851" w:bottom="1134" w:left="1418" w:header="720" w:footer="720" w:gutter="0"/>
          <w:cols w:space="720"/>
          <w:docGrid w:linePitch="360"/>
        </w:sectPr>
      </w:pPr>
    </w:p>
    <w:p w14:paraId="5AB3BDD2" w14:textId="7B97B098" w:rsidR="007A6F06" w:rsidRDefault="007A6F06" w:rsidP="007A6F06">
      <w:pPr>
        <w:pStyle w:val="Heading2"/>
      </w:pPr>
      <w:r>
        <w:lastRenderedPageBreak/>
        <w:t xml:space="preserve">MỤC </w:t>
      </w:r>
      <w:r w:rsidR="00A415AD">
        <w:t>10</w:t>
      </w:r>
      <w:r>
        <w:t>. GIẢI THÍCH TỪ NGỮ</w:t>
      </w:r>
    </w:p>
    <w:p w14:paraId="3C860744" w14:textId="1C67CABA" w:rsidR="007A6F06" w:rsidRPr="009E21F5" w:rsidRDefault="00A415AD" w:rsidP="007A6F06">
      <w:pPr>
        <w:pStyle w:val="ListParagraph"/>
        <w:tabs>
          <w:tab w:val="left" w:pos="851"/>
        </w:tabs>
        <w:spacing w:before="0"/>
        <w:ind w:left="0"/>
        <w:jc w:val="both"/>
      </w:pPr>
      <w:r>
        <w:t>10</w:t>
      </w:r>
      <w:r w:rsidR="007A6F06" w:rsidRPr="009E21F5">
        <w:t xml:space="preserve">.1. Tổng băng thông kết nối Internet quy đổi của các CQNN </w:t>
      </w:r>
      <w:r w:rsidR="007A6F06">
        <w:t>cấp</w:t>
      </w:r>
      <w:r w:rsidR="007A6F06" w:rsidRPr="009E21F5">
        <w:t xml:space="preserve"> tỉnh</w:t>
      </w:r>
      <w:r w:rsidR="007A6F06">
        <w:t>, UBND cấp huyện</w:t>
      </w:r>
      <w:r w:rsidR="007A6F06" w:rsidRPr="009E21F5">
        <w:t xml:space="preserve"> được tính bằng công thức (đơn vị tính Mbps):</w:t>
      </w:r>
    </w:p>
    <w:p w14:paraId="7CD19DB5" w14:textId="6338A25F" w:rsidR="007A6F06" w:rsidRPr="009E21F5" w:rsidRDefault="007A6F06" w:rsidP="007A6F06">
      <w:pPr>
        <w:pStyle w:val="ListParagraph"/>
        <w:tabs>
          <w:tab w:val="left" w:pos="851"/>
        </w:tabs>
        <w:spacing w:before="0"/>
        <w:ind w:left="0"/>
        <w:jc w:val="center"/>
      </w:pPr>
      <w:r w:rsidRPr="009E21F5">
        <w:t xml:space="preserve">∑ Băng thông kết nối Internet quy đổi = (∑ Băng thông Leased Line) </w:t>
      </w:r>
      <w:r w:rsidR="00F606A0">
        <w:t>*</w:t>
      </w:r>
      <w:r w:rsidRPr="009E21F5">
        <w:t xml:space="preserve"> 5 + (∑ Băng thông FTTH) </w:t>
      </w:r>
      <w:r w:rsidR="00F606A0">
        <w:t xml:space="preserve">* 5 + ∑ Băng thông xDSL + </w:t>
      </w:r>
      <w:r w:rsidRPr="009E21F5">
        <w:t>∑ Băng thông khác</w:t>
      </w:r>
    </w:p>
    <w:p w14:paraId="109C1913" w14:textId="77777777" w:rsidR="007A6F06" w:rsidRPr="009E21F5" w:rsidRDefault="007A6F06" w:rsidP="007A6F06">
      <w:pPr>
        <w:pStyle w:val="ListParagraph"/>
        <w:tabs>
          <w:tab w:val="left" w:pos="851"/>
        </w:tabs>
        <w:spacing w:before="0"/>
        <w:ind w:left="0"/>
        <w:jc w:val="both"/>
      </w:pPr>
    </w:p>
    <w:p w14:paraId="4F7AAC2B" w14:textId="24A1E37D" w:rsidR="007A6F06" w:rsidRPr="009E21F5" w:rsidRDefault="00A415AD" w:rsidP="007A6F06">
      <w:pPr>
        <w:pStyle w:val="ListParagraph"/>
        <w:tabs>
          <w:tab w:val="left" w:pos="851"/>
        </w:tabs>
        <w:spacing w:before="0"/>
        <w:ind w:left="0"/>
        <w:jc w:val="both"/>
      </w:pPr>
      <w:r>
        <w:t>10</w:t>
      </w:r>
      <w:r w:rsidR="007A6F06" w:rsidRPr="009E21F5">
        <w:t>.2. Tỷ lệ băng thông kết nối Internet quy đổi được tính bằng công thức:</w:t>
      </w:r>
    </w:p>
    <w:p w14:paraId="302BC54A" w14:textId="38EDF748" w:rsidR="007A6F06" w:rsidRPr="009E21F5" w:rsidRDefault="004B3C9D" w:rsidP="007A6F06">
      <w:pPr>
        <w:pStyle w:val="ListParagraph"/>
        <w:tabs>
          <w:tab w:val="left" w:pos="851"/>
        </w:tabs>
        <w:spacing w:before="0"/>
        <w:ind w:left="0"/>
        <w:jc w:val="both"/>
        <w:rPr>
          <w:szCs w:val="24"/>
        </w:rPr>
      </w:pPr>
      <m:oMathPara>
        <m:oMath>
          <m:f>
            <m:fPr>
              <m:ctrlPr>
                <w:rPr>
                  <w:rFonts w:ascii="Cambria Math" w:hAnsi="Cambria Math"/>
                  <w:szCs w:val="24"/>
                </w:rPr>
              </m:ctrlPr>
            </m:fPr>
            <m:num>
              <m:nary>
                <m:naryPr>
                  <m:chr m:val="∑"/>
                  <m:subHide m:val="1"/>
                  <m:supHide m:val="1"/>
                  <m:ctrlPr>
                    <w:rPr>
                      <w:rFonts w:ascii="Cambria Math" w:hAnsi="Cambria Math"/>
                      <w:szCs w:val="24"/>
                    </w:rPr>
                  </m:ctrlPr>
                </m:naryPr>
                <m:sub/>
                <m:sup/>
                <m:e>
                  <m:r>
                    <m:rPr>
                      <m:sty m:val="p"/>
                    </m:rPr>
                    <w:rPr>
                      <w:rFonts w:ascii="Cambria Math" w:hAnsi="Cambria Math"/>
                      <w:szCs w:val="24"/>
                    </w:rPr>
                    <m:t xml:space="preserve">Băng thông kết nối Internet quy đổi tại mục 9.1 </m:t>
                  </m:r>
                </m:e>
              </m:nary>
            </m:num>
            <m:den>
              <m:nary>
                <m:naryPr>
                  <m:chr m:val="∑"/>
                  <m:subHide m:val="1"/>
                  <m:supHide m:val="1"/>
                  <m:ctrlPr>
                    <w:rPr>
                      <w:rFonts w:ascii="Cambria Math" w:hAnsi="Cambria Math"/>
                      <w:szCs w:val="24"/>
                    </w:rPr>
                  </m:ctrlPr>
                </m:naryPr>
                <m:sub/>
                <m:sup/>
                <m:e>
                  <m:r>
                    <m:rPr>
                      <m:sty m:val="p"/>
                    </m:rPr>
                    <w:rPr>
                      <w:rFonts w:ascii="Cambria Math" w:hAnsi="Cambria Math"/>
                      <w:szCs w:val="24"/>
                    </w:rPr>
                    <m:t>CBCCVC cấp tỉnh, cấp huyện</m:t>
                  </m:r>
                </m:e>
              </m:nary>
            </m:den>
          </m:f>
        </m:oMath>
      </m:oMathPara>
    </w:p>
    <w:p w14:paraId="1A3C6F4B" w14:textId="77777777" w:rsidR="007A6F06" w:rsidRPr="009E21F5" w:rsidRDefault="007A6F06" w:rsidP="007A6F06">
      <w:pPr>
        <w:pStyle w:val="ListParagraph"/>
        <w:tabs>
          <w:tab w:val="left" w:pos="851"/>
        </w:tabs>
        <w:spacing w:before="0"/>
        <w:ind w:left="0"/>
        <w:jc w:val="both"/>
        <w:rPr>
          <w:szCs w:val="24"/>
        </w:rPr>
      </w:pPr>
    </w:p>
    <w:p w14:paraId="57A02FEB" w14:textId="77777777" w:rsidR="00D93D3B" w:rsidRDefault="00A415AD" w:rsidP="00D93D3B">
      <w:pPr>
        <w:pStyle w:val="ListParagraph"/>
        <w:tabs>
          <w:tab w:val="left" w:pos="851"/>
        </w:tabs>
        <w:spacing w:before="0"/>
        <w:ind w:left="0"/>
        <w:jc w:val="both"/>
      </w:pPr>
      <w:r>
        <w:t>10</w:t>
      </w:r>
      <w:r w:rsidR="007A6F06" w:rsidRPr="00C90100">
        <w:t>.3. Trung tâm dữ liệu là một công trình xây dựng, bao gồm hạ tầng kỹ thuật (nhà trạm, hệ thống cáp) và hệ thống máy tính cùng các thiết bị phụ trợ được lắp đặt vào đó để lưu trữ, trao đổi và quản lý tập trung dữ liệu của một hay nhiều tổ chức, cá nhân (theo Thông tư số 03/2013/TT-BTTTT ngày 22/01/2013 của Bộ Thông tin và Truyền thông quy định áp dụng tiêu chuẩn, quy chuẩn kỹ thuật đối với trung tâm dữ liệu).</w:t>
      </w:r>
    </w:p>
    <w:p w14:paraId="3DE80488" w14:textId="77777777" w:rsidR="00D93D3B" w:rsidRDefault="00D93D3B" w:rsidP="00D93D3B">
      <w:pPr>
        <w:pStyle w:val="ListParagraph"/>
        <w:tabs>
          <w:tab w:val="left" w:pos="851"/>
        </w:tabs>
        <w:spacing w:before="0"/>
        <w:ind w:left="0"/>
        <w:jc w:val="both"/>
      </w:pPr>
    </w:p>
    <w:p w14:paraId="470F954D" w14:textId="77777777" w:rsidR="00D93D3B" w:rsidRDefault="00A415AD" w:rsidP="00D93D3B">
      <w:pPr>
        <w:pStyle w:val="ListParagraph"/>
        <w:tabs>
          <w:tab w:val="left" w:pos="851"/>
        </w:tabs>
        <w:spacing w:before="0"/>
        <w:ind w:left="0"/>
        <w:jc w:val="both"/>
      </w:pPr>
      <w:r>
        <w:t>10</w:t>
      </w:r>
      <w:r w:rsidR="007A6F06">
        <w:t xml:space="preserve">.4. </w:t>
      </w:r>
      <w:r w:rsidR="007A6F06" w:rsidRPr="00860C11">
        <w:t>Sổ đăng ký văn bản đi được sử dụng để quản lý văn bản đi của cơ quan được Quy định tại Thông tư số 07/2012/TT-BNV ngày 22/11/2012 của Bộ Nội vụ hướng dẫn quản lý văn bản, lập hồ sơ và nộp lưu hồ sơ, tài liệu vào lưu trữ cơ quan.</w:t>
      </w:r>
    </w:p>
    <w:p w14:paraId="07A9803D" w14:textId="77777777" w:rsidR="00D93D3B" w:rsidRDefault="00D93D3B" w:rsidP="00D93D3B">
      <w:pPr>
        <w:pStyle w:val="ListParagraph"/>
        <w:tabs>
          <w:tab w:val="left" w:pos="851"/>
        </w:tabs>
        <w:spacing w:before="0"/>
        <w:ind w:left="0"/>
        <w:jc w:val="both"/>
      </w:pPr>
    </w:p>
    <w:p w14:paraId="715DD5B4" w14:textId="77777777" w:rsidR="00D93D3B" w:rsidRDefault="00A415AD" w:rsidP="00D93D3B">
      <w:pPr>
        <w:pStyle w:val="ListParagraph"/>
        <w:tabs>
          <w:tab w:val="left" w:pos="851"/>
        </w:tabs>
        <w:spacing w:before="0"/>
        <w:ind w:left="0"/>
        <w:jc w:val="both"/>
      </w:pPr>
      <w:r>
        <w:t>10</w:t>
      </w:r>
      <w:r w:rsidR="007A6F06">
        <w:t xml:space="preserve">.5. </w:t>
      </w:r>
      <w:r w:rsidR="007A6F06" w:rsidRPr="00860C11">
        <w:t>Thường xuyên</w:t>
      </w:r>
      <w:r w:rsidR="007A6F06">
        <w:t xml:space="preserve"> sử dụng:</w:t>
      </w:r>
      <w:r w:rsidR="007A6F06" w:rsidRPr="00860C11">
        <w:t xml:space="preserve"> được tính bằng sử dụng</w:t>
      </w:r>
      <w:r w:rsidR="007A6F06">
        <w:t xml:space="preserve"> trung bình</w:t>
      </w:r>
      <w:r w:rsidR="007A6F06" w:rsidRPr="00860C11">
        <w:t xml:space="preserve"> ít nhất một </w:t>
      </w:r>
      <w:r w:rsidR="007A6F06">
        <w:t>ngày</w:t>
      </w:r>
      <w:r w:rsidR="007A6F06" w:rsidRPr="00860C11">
        <w:t xml:space="preserve"> một lần phục vụ cho nhu cầu công việc</w:t>
      </w:r>
      <w:r w:rsidR="00D93D3B">
        <w:t>.</w:t>
      </w:r>
    </w:p>
    <w:p w14:paraId="1B38EECB" w14:textId="77777777" w:rsidR="00D93D3B" w:rsidRDefault="00D93D3B" w:rsidP="00D93D3B">
      <w:pPr>
        <w:pStyle w:val="ListParagraph"/>
        <w:tabs>
          <w:tab w:val="left" w:pos="851"/>
        </w:tabs>
        <w:spacing w:before="0"/>
        <w:ind w:left="0"/>
        <w:jc w:val="both"/>
      </w:pPr>
    </w:p>
    <w:p w14:paraId="5C717E78" w14:textId="77777777" w:rsidR="00D93D3B" w:rsidRDefault="00A415AD" w:rsidP="00D93D3B">
      <w:pPr>
        <w:pStyle w:val="ListParagraph"/>
        <w:tabs>
          <w:tab w:val="left" w:pos="851"/>
        </w:tabs>
        <w:spacing w:before="0"/>
        <w:ind w:left="0"/>
        <w:jc w:val="both"/>
      </w:pPr>
      <w:r>
        <w:t>10</w:t>
      </w:r>
      <w:r w:rsidR="007A6F06">
        <w:t xml:space="preserve">.6. </w:t>
      </w:r>
      <w:r w:rsidR="007A6F06" w:rsidRPr="002C4D46">
        <w:t xml:space="preserve">Mô hình điện toán đám mây (cloud computing) là mô hình cung cấp các tài nguyên máy tính, tính toán, xử lý và lưu trữ dưới dạng dịch vụ thay vì dưới dạng sản phẩm, qua môi trường mạng, trong đó khách hàng có thể tự đặt được cấu hình theo nhu cầu. Các tài nguyên này bao gồm: hạ tầng (infrastructure), như: hệ thống mạng, phần cứng, máy tính, bộ lưu trữ,...; môi trường nền tảng (platform), như: hệ điều hành, phần mềm hệ thống, phần mềm công cụ, ...; và phần mềm (software), như: phần mềm ứng dụng, tiện ích và ứng dụng máy tính khác. </w:t>
      </w:r>
    </w:p>
    <w:p w14:paraId="6BE26E0B" w14:textId="77777777" w:rsidR="00D93D3B" w:rsidRDefault="00D93D3B" w:rsidP="00D93D3B">
      <w:pPr>
        <w:pStyle w:val="ListParagraph"/>
        <w:tabs>
          <w:tab w:val="left" w:pos="851"/>
        </w:tabs>
        <w:spacing w:before="0"/>
        <w:ind w:left="0"/>
        <w:jc w:val="both"/>
      </w:pPr>
    </w:p>
    <w:p w14:paraId="3D2506F8" w14:textId="72DF1B5A" w:rsidR="00D93D3B" w:rsidRPr="00D93D3B" w:rsidRDefault="00A415AD" w:rsidP="00D93D3B">
      <w:pPr>
        <w:pStyle w:val="ListParagraph"/>
        <w:tabs>
          <w:tab w:val="left" w:pos="851"/>
        </w:tabs>
        <w:spacing w:before="0"/>
        <w:ind w:left="0"/>
        <w:jc w:val="both"/>
      </w:pPr>
      <w:r w:rsidRPr="00D93D3B">
        <w:t>10</w:t>
      </w:r>
      <w:r w:rsidR="007A6F06" w:rsidRPr="00D93D3B">
        <w:t xml:space="preserve">.7. LGSP – Local Government Service Platform: là nền tảng tích hợp, chia sẻ dữ liệu cấp Bộ, cấp tỉnh chứa các dịch vụ dùng chung để chia sẻ dữ liệ giữa các hệ thống thông tin của các cơ quan; đơn vị thuộc phạm vi một Bộ, ngành, địa phương và đóng vai trò trung gian phục vụ kết nối các hệ thống </w:t>
      </w:r>
      <w:r w:rsidRPr="00D93D3B">
        <w:t>t</w:t>
      </w:r>
      <w:r w:rsidR="007A6F06" w:rsidRPr="00D93D3B">
        <w:t>hông tin trong nội bộ của Bộ, ngành, địa phương với các hệ thố</w:t>
      </w:r>
      <w:r w:rsidRPr="00D93D3B">
        <w:t>ng bên ngoài.</w:t>
      </w:r>
    </w:p>
    <w:p w14:paraId="6BB6D1E3" w14:textId="77777777" w:rsidR="00D93D3B" w:rsidRPr="00D93D3B" w:rsidRDefault="00D93D3B" w:rsidP="00D93D3B">
      <w:pPr>
        <w:pStyle w:val="ListParagraph"/>
        <w:tabs>
          <w:tab w:val="left" w:pos="851"/>
        </w:tabs>
        <w:spacing w:before="0"/>
        <w:ind w:left="0"/>
        <w:jc w:val="both"/>
      </w:pPr>
    </w:p>
    <w:p w14:paraId="704E5D50" w14:textId="408640E6" w:rsidR="007A6F06" w:rsidRDefault="00A415AD" w:rsidP="00D93D3B">
      <w:pPr>
        <w:pStyle w:val="ListParagraph"/>
        <w:tabs>
          <w:tab w:val="left" w:pos="851"/>
        </w:tabs>
        <w:spacing w:before="0"/>
        <w:ind w:left="0"/>
        <w:jc w:val="both"/>
      </w:pPr>
      <w:r>
        <w:t>10</w:t>
      </w:r>
      <w:r w:rsidR="007A6F06">
        <w:t xml:space="preserve">.8. Nội dung về đơn vị chuyên trách công nghệ thông tin được quy định tại Nghị định số 64/2007/NĐ-CP ngày 10/04/2007 của Chính phủ về ứng dụng công nghệ thông tin trong hoạt động của cơ quan nhà nước.  </w:t>
      </w:r>
    </w:p>
    <w:p w14:paraId="1BCA78A3" w14:textId="4182CBDF" w:rsidR="007A6F06" w:rsidRDefault="007A6F06" w:rsidP="00030716">
      <w:pPr>
        <w:spacing w:before="0" w:after="0" w:line="240" w:lineRule="auto"/>
        <w:rPr>
          <w:rFonts w:cstheme="minorHAnsi"/>
          <w:szCs w:val="24"/>
        </w:rPr>
      </w:pPr>
    </w:p>
    <w:sectPr w:rsidR="007A6F06" w:rsidSect="007A6F06">
      <w:pgSz w:w="11907" w:h="16840" w:code="9"/>
      <w:pgMar w:top="85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8B576" w14:textId="77777777" w:rsidR="004B3C9D" w:rsidRDefault="004B3C9D">
      <w:r>
        <w:separator/>
      </w:r>
    </w:p>
    <w:p w14:paraId="07965B51" w14:textId="77777777" w:rsidR="004B3C9D" w:rsidRDefault="004B3C9D"/>
  </w:endnote>
  <w:endnote w:type="continuationSeparator" w:id="0">
    <w:p w14:paraId="00ED414C" w14:textId="77777777" w:rsidR="004B3C9D" w:rsidRDefault="004B3C9D">
      <w:r>
        <w:continuationSeparator/>
      </w:r>
    </w:p>
    <w:p w14:paraId="28EEB3CA" w14:textId="77777777" w:rsidR="004B3C9D" w:rsidRDefault="004B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550977"/>
      <w:docPartObj>
        <w:docPartGallery w:val="Page Numbers (Bottom of Page)"/>
        <w:docPartUnique/>
      </w:docPartObj>
    </w:sdtPr>
    <w:sdtEndPr>
      <w:rPr>
        <w:noProof/>
      </w:rPr>
    </w:sdtEndPr>
    <w:sdtContent>
      <w:p w14:paraId="2D316EF7" w14:textId="696EC519" w:rsidR="008A01E6" w:rsidRDefault="008A01E6">
        <w:pPr>
          <w:pStyle w:val="Footer"/>
          <w:jc w:val="right"/>
        </w:pPr>
        <w:r>
          <w:fldChar w:fldCharType="begin"/>
        </w:r>
        <w:r>
          <w:instrText xml:space="preserve"> PAGE   \* MERGEFORMAT </w:instrText>
        </w:r>
        <w:r>
          <w:fldChar w:fldCharType="separate"/>
        </w:r>
        <w:r w:rsidR="00DA1A97">
          <w:rPr>
            <w:noProof/>
          </w:rPr>
          <w:t>1</w:t>
        </w:r>
        <w:r>
          <w:rPr>
            <w:noProof/>
          </w:rPr>
          <w:fldChar w:fldCharType="end"/>
        </w:r>
      </w:p>
    </w:sdtContent>
  </w:sdt>
  <w:p w14:paraId="347AF970" w14:textId="77777777" w:rsidR="008A01E6" w:rsidRDefault="008A0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1E994" w14:textId="77777777" w:rsidR="004B3C9D" w:rsidRDefault="004B3C9D">
      <w:r>
        <w:separator/>
      </w:r>
    </w:p>
    <w:p w14:paraId="336A9168" w14:textId="77777777" w:rsidR="004B3C9D" w:rsidRDefault="004B3C9D"/>
  </w:footnote>
  <w:footnote w:type="continuationSeparator" w:id="0">
    <w:p w14:paraId="66D15B43" w14:textId="77777777" w:rsidR="004B3C9D" w:rsidRDefault="004B3C9D">
      <w:r>
        <w:continuationSeparator/>
      </w:r>
    </w:p>
    <w:p w14:paraId="08A6F907" w14:textId="77777777" w:rsidR="004B3C9D" w:rsidRDefault="004B3C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3E5D"/>
    <w:multiLevelType w:val="multilevel"/>
    <w:tmpl w:val="FD0654F8"/>
    <w:lvl w:ilvl="0">
      <w:start w:val="2"/>
      <w:numFmt w:val="bullet"/>
      <w:lvlText w:val="-"/>
      <w:lvlJc w:val="left"/>
      <w:pPr>
        <w:ind w:left="567" w:hanging="56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87A80"/>
    <w:multiLevelType w:val="multilevel"/>
    <w:tmpl w:val="97005CEC"/>
    <w:lvl w:ilvl="0">
      <w:start w:val="1"/>
      <w:numFmt w:val="bullet"/>
      <w:lvlText w:val=""/>
      <w:lvlJc w:val="left"/>
      <w:pPr>
        <w:ind w:left="567" w:hanging="283"/>
      </w:pPr>
      <w:rPr>
        <w:rFonts w:ascii="Symbol" w:hAnsi="Symbol"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33E05F2"/>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3811089"/>
    <w:multiLevelType w:val="multilevel"/>
    <w:tmpl w:val="E28CB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3B97949"/>
    <w:multiLevelType w:val="hybridMultilevel"/>
    <w:tmpl w:val="8CB0A5CE"/>
    <w:lvl w:ilvl="0" w:tplc="3DF8AA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B558B"/>
    <w:multiLevelType w:val="hybridMultilevel"/>
    <w:tmpl w:val="EEC4623A"/>
    <w:lvl w:ilvl="0" w:tplc="EF02D97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722255"/>
    <w:multiLevelType w:val="hybridMultilevel"/>
    <w:tmpl w:val="2CE8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211C9A"/>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085E2D98"/>
    <w:multiLevelType w:val="hybridMultilevel"/>
    <w:tmpl w:val="0C90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128C8"/>
    <w:multiLevelType w:val="hybridMultilevel"/>
    <w:tmpl w:val="55DA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750E53"/>
    <w:multiLevelType w:val="hybridMultilevel"/>
    <w:tmpl w:val="6EA4E3A8"/>
    <w:lvl w:ilvl="0" w:tplc="0CC2C2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CA674C8"/>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11774151"/>
    <w:multiLevelType w:val="hybridMultilevel"/>
    <w:tmpl w:val="E6B41D28"/>
    <w:lvl w:ilvl="0" w:tplc="8E0264A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193645C"/>
    <w:multiLevelType w:val="hybridMultilevel"/>
    <w:tmpl w:val="36E8B3D4"/>
    <w:lvl w:ilvl="0" w:tplc="DB329DB8">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73E47"/>
    <w:multiLevelType w:val="multilevel"/>
    <w:tmpl w:val="F822BEDE"/>
    <w:lvl w:ilvl="0">
      <w:start w:val="1"/>
      <w:numFmt w:val="bullet"/>
      <w:lvlText w:val=""/>
      <w:lvlJc w:val="left"/>
      <w:pPr>
        <w:ind w:left="567" w:hanging="283"/>
      </w:pPr>
      <w:rPr>
        <w:rFonts w:ascii="Wingdings" w:hAnsi="Wingdings"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15867AD0"/>
    <w:multiLevelType w:val="hybridMultilevel"/>
    <w:tmpl w:val="067AD300"/>
    <w:lvl w:ilvl="0" w:tplc="D3F4B358">
      <w:start w:val="1"/>
      <w:numFmt w:val="decimal"/>
      <w:lvlText w:val="%1)"/>
      <w:lvlJc w:val="left"/>
      <w:pPr>
        <w:tabs>
          <w:tab w:val="num" w:pos="1080"/>
        </w:tabs>
        <w:ind w:left="1080" w:hanging="360"/>
      </w:pPr>
      <w:rPr>
        <w:rFonts w:hint="default"/>
      </w:rPr>
    </w:lvl>
    <w:lvl w:ilvl="1" w:tplc="84A6648C">
      <w:start w:val="1"/>
      <w:numFmt w:val="decimal"/>
      <w:lvlText w:val="%2)"/>
      <w:lvlJc w:val="left"/>
      <w:pPr>
        <w:tabs>
          <w:tab w:val="num" w:pos="2160"/>
        </w:tabs>
        <w:ind w:left="2160" w:hanging="360"/>
      </w:pPr>
      <w:rPr>
        <w:rFonts w:hint="default"/>
      </w:rPr>
    </w:lvl>
    <w:lvl w:ilvl="2" w:tplc="DA0CBC06">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F1C2998"/>
    <w:multiLevelType w:val="multilevel"/>
    <w:tmpl w:val="A69E69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F8B5EBF"/>
    <w:multiLevelType w:val="hybridMultilevel"/>
    <w:tmpl w:val="46E2E092"/>
    <w:lvl w:ilvl="0" w:tplc="0CC2C20A">
      <w:start w:val="1"/>
      <w:numFmt w:val="bullet"/>
      <w:lvlText w:val=""/>
      <w:lvlJc w:val="left"/>
      <w:pPr>
        <w:ind w:left="720" w:hanging="360"/>
      </w:pPr>
      <w:rPr>
        <w:rFonts w:ascii="Symbol" w:hAnsi="Symbol" w:hint="default"/>
      </w:rPr>
    </w:lvl>
    <w:lvl w:ilvl="1" w:tplc="E6FE24DE">
      <w:numFmt w:val="bullet"/>
      <w:lvlText w:val="-"/>
      <w:lvlJc w:val="left"/>
      <w:pPr>
        <w:ind w:left="1320" w:hanging="240"/>
      </w:pPr>
      <w:rPr>
        <w:rFonts w:asciiTheme="minorHAnsi" w:eastAsiaTheme="minorEastAsia"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D14804"/>
    <w:multiLevelType w:val="multilevel"/>
    <w:tmpl w:val="78FCD844"/>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20A21D62"/>
    <w:multiLevelType w:val="hybridMultilevel"/>
    <w:tmpl w:val="8378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875F6B"/>
    <w:multiLevelType w:val="hybridMultilevel"/>
    <w:tmpl w:val="500C53C6"/>
    <w:lvl w:ilvl="0" w:tplc="7BDAD3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E3CD3E2">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1A03593"/>
    <w:multiLevelType w:val="multilevel"/>
    <w:tmpl w:val="CAB074C4"/>
    <w:lvl w:ilvl="0">
      <w:start w:val="1"/>
      <w:numFmt w:val="bullet"/>
      <w:suff w:val="space"/>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25AA3122"/>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76303F"/>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A90454"/>
    <w:multiLevelType w:val="hybridMultilevel"/>
    <w:tmpl w:val="9FC27028"/>
    <w:lvl w:ilvl="0" w:tplc="D40A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5D31A3"/>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2CEA3DAE"/>
    <w:multiLevelType w:val="hybridMultilevel"/>
    <w:tmpl w:val="C058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945222"/>
    <w:multiLevelType w:val="hybridMultilevel"/>
    <w:tmpl w:val="5D34EE52"/>
    <w:lvl w:ilvl="0" w:tplc="EF02D97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38137CE4"/>
    <w:multiLevelType w:val="hybridMultilevel"/>
    <w:tmpl w:val="00AC1006"/>
    <w:lvl w:ilvl="0" w:tplc="75E8B61E">
      <w:start w:val="4"/>
      <w:numFmt w:val="bullet"/>
      <w:lvlText w:val="-"/>
      <w:lvlJc w:val="left"/>
      <w:pPr>
        <w:ind w:left="928" w:hanging="360"/>
      </w:pPr>
      <w:rPr>
        <w:rFonts w:ascii="Calibri" w:eastAsiaTheme="minorEastAsia"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83E60CB"/>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934451B"/>
    <w:multiLevelType w:val="multilevel"/>
    <w:tmpl w:val="45FA15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A3F49F2"/>
    <w:multiLevelType w:val="multilevel"/>
    <w:tmpl w:val="FD0654F8"/>
    <w:lvl w:ilvl="0">
      <w:start w:val="2"/>
      <w:numFmt w:val="bullet"/>
      <w:lvlText w:val="-"/>
      <w:lvlJc w:val="left"/>
      <w:pPr>
        <w:ind w:left="567" w:hanging="56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BDE7DA3"/>
    <w:multiLevelType w:val="hybridMultilevel"/>
    <w:tmpl w:val="3EFA7D9A"/>
    <w:lvl w:ilvl="0" w:tplc="23BAFBEE">
      <w:start w:val="1"/>
      <w:numFmt w:val="decimal"/>
      <w:lvlText w:val="10.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346797"/>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3E450BFA"/>
    <w:multiLevelType w:val="hybridMultilevel"/>
    <w:tmpl w:val="28C6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1F34FC"/>
    <w:multiLevelType w:val="hybridMultilevel"/>
    <w:tmpl w:val="4176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925375"/>
    <w:multiLevelType w:val="hybridMultilevel"/>
    <w:tmpl w:val="5E56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4719F"/>
    <w:multiLevelType w:val="hybridMultilevel"/>
    <w:tmpl w:val="F9525026"/>
    <w:lvl w:ilvl="0" w:tplc="37FC313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18703F"/>
    <w:multiLevelType w:val="multilevel"/>
    <w:tmpl w:val="F774A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0847CFC"/>
    <w:multiLevelType w:val="hybridMultilevel"/>
    <w:tmpl w:val="57B41A0E"/>
    <w:lvl w:ilvl="0" w:tplc="BACEF70E">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5B630B6"/>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0B1924"/>
    <w:multiLevelType w:val="hybridMultilevel"/>
    <w:tmpl w:val="2708E5AE"/>
    <w:lvl w:ilvl="0" w:tplc="75E8B61E">
      <w:start w:val="4"/>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705A6ABD"/>
    <w:multiLevelType w:val="multilevel"/>
    <w:tmpl w:val="F822BEDE"/>
    <w:lvl w:ilvl="0">
      <w:start w:val="1"/>
      <w:numFmt w:val="bullet"/>
      <w:lvlText w:val=""/>
      <w:lvlJc w:val="left"/>
      <w:pPr>
        <w:ind w:left="567" w:hanging="283"/>
      </w:pPr>
      <w:rPr>
        <w:rFonts w:ascii="Wingdings" w:hAnsi="Wingdings" w:hint="default"/>
        <w:color w:val="auto"/>
        <w:sz w:val="28"/>
        <w:szCs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nsid w:val="72EC23C0"/>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77233936"/>
    <w:multiLevelType w:val="multilevel"/>
    <w:tmpl w:val="FCB4304C"/>
    <w:lvl w:ilvl="0">
      <w:start w:val="1"/>
      <w:numFmt w:val="bullet"/>
      <w:lvlText w:val=""/>
      <w:lvlJc w:val="left"/>
      <w:pPr>
        <w:ind w:left="567" w:firstLine="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nsid w:val="787F65B3"/>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nsid w:val="79F90FCF"/>
    <w:multiLevelType w:val="hybridMultilevel"/>
    <w:tmpl w:val="7C985406"/>
    <w:lvl w:ilvl="0" w:tplc="4C28241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nsid w:val="7B85631A"/>
    <w:multiLevelType w:val="hybridMultilevel"/>
    <w:tmpl w:val="0EA6517A"/>
    <w:lvl w:ilvl="0" w:tplc="AA74987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FF1CD5"/>
    <w:multiLevelType w:val="multilevel"/>
    <w:tmpl w:val="341ED17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1"/>
  </w:num>
  <w:num w:numId="2">
    <w:abstractNumId w:val="16"/>
  </w:num>
  <w:num w:numId="3">
    <w:abstractNumId w:val="8"/>
  </w:num>
  <w:num w:numId="4">
    <w:abstractNumId w:val="9"/>
  </w:num>
  <w:num w:numId="5">
    <w:abstractNumId w:val="6"/>
  </w:num>
  <w:num w:numId="6">
    <w:abstractNumId w:val="37"/>
  </w:num>
  <w:num w:numId="7">
    <w:abstractNumId w:val="12"/>
  </w:num>
  <w:num w:numId="8">
    <w:abstractNumId w:val="10"/>
  </w:num>
  <w:num w:numId="9">
    <w:abstractNumId w:val="21"/>
  </w:num>
  <w:num w:numId="10">
    <w:abstractNumId w:val="40"/>
  </w:num>
  <w:num w:numId="11">
    <w:abstractNumId w:val="25"/>
  </w:num>
  <w:num w:numId="12">
    <w:abstractNumId w:val="29"/>
  </w:num>
  <w:num w:numId="13">
    <w:abstractNumId w:val="45"/>
  </w:num>
  <w:num w:numId="14">
    <w:abstractNumId w:val="7"/>
  </w:num>
  <w:num w:numId="15">
    <w:abstractNumId w:val="18"/>
  </w:num>
  <w:num w:numId="16">
    <w:abstractNumId w:val="42"/>
  </w:num>
  <w:num w:numId="17">
    <w:abstractNumId w:val="28"/>
  </w:num>
  <w:num w:numId="18">
    <w:abstractNumId w:val="46"/>
  </w:num>
  <w:num w:numId="19">
    <w:abstractNumId w:val="38"/>
  </w:num>
  <w:num w:numId="20">
    <w:abstractNumId w:val="0"/>
  </w:num>
  <w:num w:numId="21">
    <w:abstractNumId w:val="31"/>
  </w:num>
  <w:num w:numId="22">
    <w:abstractNumId w:val="11"/>
  </w:num>
  <w:num w:numId="23">
    <w:abstractNumId w:val="34"/>
  </w:num>
  <w:num w:numId="24">
    <w:abstractNumId w:val="30"/>
  </w:num>
  <w:num w:numId="25">
    <w:abstractNumId w:val="39"/>
  </w:num>
  <w:num w:numId="26">
    <w:abstractNumId w:val="24"/>
  </w:num>
  <w:num w:numId="27">
    <w:abstractNumId w:val="3"/>
  </w:num>
  <w:num w:numId="28">
    <w:abstractNumId w:val="26"/>
  </w:num>
  <w:num w:numId="29">
    <w:abstractNumId w:val="19"/>
  </w:num>
  <w:num w:numId="30">
    <w:abstractNumId w:val="44"/>
  </w:num>
  <w:num w:numId="31">
    <w:abstractNumId w:val="49"/>
  </w:num>
  <w:num w:numId="32">
    <w:abstractNumId w:val="2"/>
  </w:num>
  <w:num w:numId="33">
    <w:abstractNumId w:val="33"/>
  </w:num>
  <w:num w:numId="34">
    <w:abstractNumId w:val="1"/>
  </w:num>
  <w:num w:numId="35">
    <w:abstractNumId w:val="14"/>
  </w:num>
  <w:num w:numId="36">
    <w:abstractNumId w:val="43"/>
  </w:num>
  <w:num w:numId="37">
    <w:abstractNumId w:val="15"/>
  </w:num>
  <w:num w:numId="38">
    <w:abstractNumId w:val="5"/>
  </w:num>
  <w:num w:numId="39">
    <w:abstractNumId w:val="36"/>
  </w:num>
  <w:num w:numId="40">
    <w:abstractNumId w:val="27"/>
  </w:num>
  <w:num w:numId="41">
    <w:abstractNumId w:val="47"/>
  </w:num>
  <w:num w:numId="42">
    <w:abstractNumId w:val="17"/>
  </w:num>
  <w:num w:numId="43">
    <w:abstractNumId w:val="4"/>
  </w:num>
  <w:num w:numId="44">
    <w:abstractNumId w:val="48"/>
  </w:num>
  <w:num w:numId="45">
    <w:abstractNumId w:val="32"/>
  </w:num>
  <w:num w:numId="46">
    <w:abstractNumId w:val="13"/>
  </w:num>
  <w:num w:numId="47">
    <w:abstractNumId w:val="20"/>
  </w:num>
  <w:num w:numId="48">
    <w:abstractNumId w:val="22"/>
  </w:num>
  <w:num w:numId="49">
    <w:abstractNumId w:val="2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0"/>
  <w:activeWritingStyle w:appName="MSWord" w:lang="en-US" w:vendorID="64" w:dllVersion="131078" w:nlCheck="1" w:checkStyle="1"/>
  <w:activeWritingStyle w:appName="MSWord" w:lang="en-GB" w:vendorID="64" w:dllVersion="131078" w:nlCheck="1" w:checkStyle="1"/>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BB"/>
    <w:rsid w:val="00000019"/>
    <w:rsid w:val="000010EB"/>
    <w:rsid w:val="00003294"/>
    <w:rsid w:val="00005521"/>
    <w:rsid w:val="000056FD"/>
    <w:rsid w:val="00006721"/>
    <w:rsid w:val="00006883"/>
    <w:rsid w:val="00010A0E"/>
    <w:rsid w:val="00013802"/>
    <w:rsid w:val="000138BB"/>
    <w:rsid w:val="00013B2C"/>
    <w:rsid w:val="0001507A"/>
    <w:rsid w:val="00015C38"/>
    <w:rsid w:val="00017A2A"/>
    <w:rsid w:val="000213A3"/>
    <w:rsid w:val="000251AF"/>
    <w:rsid w:val="0002612A"/>
    <w:rsid w:val="000302E5"/>
    <w:rsid w:val="00030716"/>
    <w:rsid w:val="000316C0"/>
    <w:rsid w:val="00031E49"/>
    <w:rsid w:val="00031EB3"/>
    <w:rsid w:val="000417AD"/>
    <w:rsid w:val="000424AC"/>
    <w:rsid w:val="00043E3A"/>
    <w:rsid w:val="00044D07"/>
    <w:rsid w:val="000461C0"/>
    <w:rsid w:val="00047309"/>
    <w:rsid w:val="00051162"/>
    <w:rsid w:val="00051C7B"/>
    <w:rsid w:val="00051EA5"/>
    <w:rsid w:val="000522B7"/>
    <w:rsid w:val="000525B6"/>
    <w:rsid w:val="00052AB8"/>
    <w:rsid w:val="000545A0"/>
    <w:rsid w:val="00054607"/>
    <w:rsid w:val="00057B99"/>
    <w:rsid w:val="00060ED7"/>
    <w:rsid w:val="000615E4"/>
    <w:rsid w:val="00061DC4"/>
    <w:rsid w:val="00066072"/>
    <w:rsid w:val="00066322"/>
    <w:rsid w:val="0006749C"/>
    <w:rsid w:val="00071810"/>
    <w:rsid w:val="00074B2A"/>
    <w:rsid w:val="00075BCE"/>
    <w:rsid w:val="00077DF7"/>
    <w:rsid w:val="00080117"/>
    <w:rsid w:val="0008053B"/>
    <w:rsid w:val="000832F9"/>
    <w:rsid w:val="00087216"/>
    <w:rsid w:val="0009081C"/>
    <w:rsid w:val="00090947"/>
    <w:rsid w:val="00091F6D"/>
    <w:rsid w:val="000922C8"/>
    <w:rsid w:val="000943F9"/>
    <w:rsid w:val="0009722C"/>
    <w:rsid w:val="000A0426"/>
    <w:rsid w:val="000A05B9"/>
    <w:rsid w:val="000A23CA"/>
    <w:rsid w:val="000A2868"/>
    <w:rsid w:val="000A36C7"/>
    <w:rsid w:val="000A7475"/>
    <w:rsid w:val="000A7E54"/>
    <w:rsid w:val="000B2666"/>
    <w:rsid w:val="000B305E"/>
    <w:rsid w:val="000B62D1"/>
    <w:rsid w:val="000B6EC1"/>
    <w:rsid w:val="000B78F2"/>
    <w:rsid w:val="000C076C"/>
    <w:rsid w:val="000C096D"/>
    <w:rsid w:val="000C0DB0"/>
    <w:rsid w:val="000C5F01"/>
    <w:rsid w:val="000D0AFC"/>
    <w:rsid w:val="000D1B42"/>
    <w:rsid w:val="000D39EF"/>
    <w:rsid w:val="000D473C"/>
    <w:rsid w:val="000D6F48"/>
    <w:rsid w:val="000E0BC1"/>
    <w:rsid w:val="000E1880"/>
    <w:rsid w:val="000E33B4"/>
    <w:rsid w:val="000E44CC"/>
    <w:rsid w:val="000E681B"/>
    <w:rsid w:val="000F0925"/>
    <w:rsid w:val="000F14CA"/>
    <w:rsid w:val="000F2D9B"/>
    <w:rsid w:val="000F7547"/>
    <w:rsid w:val="00104BB2"/>
    <w:rsid w:val="00107355"/>
    <w:rsid w:val="00107780"/>
    <w:rsid w:val="001156A4"/>
    <w:rsid w:val="00117F36"/>
    <w:rsid w:val="001205A8"/>
    <w:rsid w:val="001211F0"/>
    <w:rsid w:val="001223FA"/>
    <w:rsid w:val="00124742"/>
    <w:rsid w:val="00131089"/>
    <w:rsid w:val="001321AD"/>
    <w:rsid w:val="00132A1B"/>
    <w:rsid w:val="00133CE0"/>
    <w:rsid w:val="001344F1"/>
    <w:rsid w:val="00134A01"/>
    <w:rsid w:val="00136318"/>
    <w:rsid w:val="001366D6"/>
    <w:rsid w:val="00136ED2"/>
    <w:rsid w:val="00141434"/>
    <w:rsid w:val="00151A54"/>
    <w:rsid w:val="00157FD3"/>
    <w:rsid w:val="001655FC"/>
    <w:rsid w:val="001666FF"/>
    <w:rsid w:val="00170527"/>
    <w:rsid w:val="00170B33"/>
    <w:rsid w:val="001711B9"/>
    <w:rsid w:val="00171B8D"/>
    <w:rsid w:val="00174310"/>
    <w:rsid w:val="00174573"/>
    <w:rsid w:val="00174A27"/>
    <w:rsid w:val="001758E3"/>
    <w:rsid w:val="00175C64"/>
    <w:rsid w:val="00180AA6"/>
    <w:rsid w:val="00183C85"/>
    <w:rsid w:val="001927DD"/>
    <w:rsid w:val="00193B60"/>
    <w:rsid w:val="001964C3"/>
    <w:rsid w:val="00196AA5"/>
    <w:rsid w:val="001A19B5"/>
    <w:rsid w:val="001A1B38"/>
    <w:rsid w:val="001A5D1B"/>
    <w:rsid w:val="001B3C0F"/>
    <w:rsid w:val="001B4B17"/>
    <w:rsid w:val="001B5196"/>
    <w:rsid w:val="001B6845"/>
    <w:rsid w:val="001C16CD"/>
    <w:rsid w:val="001C21C9"/>
    <w:rsid w:val="001C24FA"/>
    <w:rsid w:val="001C3D9A"/>
    <w:rsid w:val="001C634F"/>
    <w:rsid w:val="001D6826"/>
    <w:rsid w:val="001D70D6"/>
    <w:rsid w:val="001E1236"/>
    <w:rsid w:val="001E2759"/>
    <w:rsid w:val="001E31B5"/>
    <w:rsid w:val="001E66A0"/>
    <w:rsid w:val="001E702F"/>
    <w:rsid w:val="001F0E47"/>
    <w:rsid w:val="001F169E"/>
    <w:rsid w:val="001F2F4E"/>
    <w:rsid w:val="001F3B87"/>
    <w:rsid w:val="002018CF"/>
    <w:rsid w:val="00206F36"/>
    <w:rsid w:val="00210C1B"/>
    <w:rsid w:val="00211B07"/>
    <w:rsid w:val="002128C8"/>
    <w:rsid w:val="00212C59"/>
    <w:rsid w:val="00213413"/>
    <w:rsid w:val="0021455A"/>
    <w:rsid w:val="00215747"/>
    <w:rsid w:val="002158AF"/>
    <w:rsid w:val="00215966"/>
    <w:rsid w:val="0021671B"/>
    <w:rsid w:val="002207BF"/>
    <w:rsid w:val="00222EDD"/>
    <w:rsid w:val="00225A9A"/>
    <w:rsid w:val="002314EB"/>
    <w:rsid w:val="0023156B"/>
    <w:rsid w:val="00234203"/>
    <w:rsid w:val="002344EC"/>
    <w:rsid w:val="00241060"/>
    <w:rsid w:val="002421FD"/>
    <w:rsid w:val="002428D9"/>
    <w:rsid w:val="002437CC"/>
    <w:rsid w:val="00243C08"/>
    <w:rsid w:val="00247DBD"/>
    <w:rsid w:val="0025141B"/>
    <w:rsid w:val="002517F3"/>
    <w:rsid w:val="0025307E"/>
    <w:rsid w:val="00256086"/>
    <w:rsid w:val="0026231E"/>
    <w:rsid w:val="00262C03"/>
    <w:rsid w:val="00263EDD"/>
    <w:rsid w:val="0026408D"/>
    <w:rsid w:val="0026537A"/>
    <w:rsid w:val="0026619A"/>
    <w:rsid w:val="00270208"/>
    <w:rsid w:val="00270606"/>
    <w:rsid w:val="00270C25"/>
    <w:rsid w:val="002713DB"/>
    <w:rsid w:val="00271795"/>
    <w:rsid w:val="00271DCD"/>
    <w:rsid w:val="002750B9"/>
    <w:rsid w:val="002760C4"/>
    <w:rsid w:val="00276949"/>
    <w:rsid w:val="00282469"/>
    <w:rsid w:val="00284F26"/>
    <w:rsid w:val="002856C5"/>
    <w:rsid w:val="00287FF8"/>
    <w:rsid w:val="0029186B"/>
    <w:rsid w:val="00292ACF"/>
    <w:rsid w:val="00293592"/>
    <w:rsid w:val="00295033"/>
    <w:rsid w:val="002951BF"/>
    <w:rsid w:val="0029653A"/>
    <w:rsid w:val="00297C0C"/>
    <w:rsid w:val="002A15BB"/>
    <w:rsid w:val="002A1703"/>
    <w:rsid w:val="002A1FCE"/>
    <w:rsid w:val="002A67A6"/>
    <w:rsid w:val="002A7BBC"/>
    <w:rsid w:val="002B4C1F"/>
    <w:rsid w:val="002B4E9D"/>
    <w:rsid w:val="002B59ED"/>
    <w:rsid w:val="002B5F6C"/>
    <w:rsid w:val="002B7C45"/>
    <w:rsid w:val="002C41E2"/>
    <w:rsid w:val="002C4411"/>
    <w:rsid w:val="002C4E9F"/>
    <w:rsid w:val="002C6F06"/>
    <w:rsid w:val="002C74D5"/>
    <w:rsid w:val="002D47D2"/>
    <w:rsid w:val="002E0A9B"/>
    <w:rsid w:val="002E14E4"/>
    <w:rsid w:val="002E42C2"/>
    <w:rsid w:val="002E464A"/>
    <w:rsid w:val="002E495F"/>
    <w:rsid w:val="002E5F83"/>
    <w:rsid w:val="002E646E"/>
    <w:rsid w:val="002E6D7A"/>
    <w:rsid w:val="002E7382"/>
    <w:rsid w:val="002E76F4"/>
    <w:rsid w:val="002E7F05"/>
    <w:rsid w:val="002F667F"/>
    <w:rsid w:val="002F6A3A"/>
    <w:rsid w:val="003024ED"/>
    <w:rsid w:val="00304229"/>
    <w:rsid w:val="00307AEF"/>
    <w:rsid w:val="003102E4"/>
    <w:rsid w:val="003112F3"/>
    <w:rsid w:val="00311950"/>
    <w:rsid w:val="0031295D"/>
    <w:rsid w:val="0031698F"/>
    <w:rsid w:val="00330D40"/>
    <w:rsid w:val="00331162"/>
    <w:rsid w:val="0033342C"/>
    <w:rsid w:val="003349A4"/>
    <w:rsid w:val="00334A33"/>
    <w:rsid w:val="00340BF3"/>
    <w:rsid w:val="00340DFB"/>
    <w:rsid w:val="0034637B"/>
    <w:rsid w:val="003467C2"/>
    <w:rsid w:val="003468C5"/>
    <w:rsid w:val="00352614"/>
    <w:rsid w:val="003555F7"/>
    <w:rsid w:val="003574CD"/>
    <w:rsid w:val="0036158E"/>
    <w:rsid w:val="00362B33"/>
    <w:rsid w:val="0036308B"/>
    <w:rsid w:val="00363D3E"/>
    <w:rsid w:val="003642FD"/>
    <w:rsid w:val="00365C9B"/>
    <w:rsid w:val="0036685E"/>
    <w:rsid w:val="00366AE4"/>
    <w:rsid w:val="003708AF"/>
    <w:rsid w:val="003714DF"/>
    <w:rsid w:val="00376982"/>
    <w:rsid w:val="00381DC8"/>
    <w:rsid w:val="00382EDA"/>
    <w:rsid w:val="00382FED"/>
    <w:rsid w:val="003843C5"/>
    <w:rsid w:val="00386D61"/>
    <w:rsid w:val="00387311"/>
    <w:rsid w:val="0039071E"/>
    <w:rsid w:val="003919DE"/>
    <w:rsid w:val="00393244"/>
    <w:rsid w:val="00393535"/>
    <w:rsid w:val="00393E0B"/>
    <w:rsid w:val="003A735D"/>
    <w:rsid w:val="003B2B6C"/>
    <w:rsid w:val="003B3B9C"/>
    <w:rsid w:val="003B5A67"/>
    <w:rsid w:val="003C060F"/>
    <w:rsid w:val="003C152F"/>
    <w:rsid w:val="003C3A58"/>
    <w:rsid w:val="003C547F"/>
    <w:rsid w:val="003C5B42"/>
    <w:rsid w:val="003C74CB"/>
    <w:rsid w:val="003C763C"/>
    <w:rsid w:val="003D17BD"/>
    <w:rsid w:val="003D2828"/>
    <w:rsid w:val="003D5096"/>
    <w:rsid w:val="003D5816"/>
    <w:rsid w:val="003D76A0"/>
    <w:rsid w:val="003E13F6"/>
    <w:rsid w:val="003E46A9"/>
    <w:rsid w:val="003E6AFD"/>
    <w:rsid w:val="003F02B8"/>
    <w:rsid w:val="003F04D3"/>
    <w:rsid w:val="003F18C6"/>
    <w:rsid w:val="003F254C"/>
    <w:rsid w:val="003F5B0F"/>
    <w:rsid w:val="003F666F"/>
    <w:rsid w:val="003F7913"/>
    <w:rsid w:val="00400C90"/>
    <w:rsid w:val="00400EBB"/>
    <w:rsid w:val="00401D77"/>
    <w:rsid w:val="00402040"/>
    <w:rsid w:val="0040395E"/>
    <w:rsid w:val="00410859"/>
    <w:rsid w:val="00410A59"/>
    <w:rsid w:val="00411519"/>
    <w:rsid w:val="00414C20"/>
    <w:rsid w:val="00415FA5"/>
    <w:rsid w:val="00424F68"/>
    <w:rsid w:val="004302C7"/>
    <w:rsid w:val="0043114A"/>
    <w:rsid w:val="004311C1"/>
    <w:rsid w:val="004314F8"/>
    <w:rsid w:val="00431B16"/>
    <w:rsid w:val="00434525"/>
    <w:rsid w:val="00436148"/>
    <w:rsid w:val="00442447"/>
    <w:rsid w:val="00442B8D"/>
    <w:rsid w:val="004432F2"/>
    <w:rsid w:val="004437FC"/>
    <w:rsid w:val="00443BEA"/>
    <w:rsid w:val="0044592A"/>
    <w:rsid w:val="00452EC3"/>
    <w:rsid w:val="00453D74"/>
    <w:rsid w:val="00456D00"/>
    <w:rsid w:val="00456D1B"/>
    <w:rsid w:val="00457490"/>
    <w:rsid w:val="00457C17"/>
    <w:rsid w:val="00457E08"/>
    <w:rsid w:val="004617F5"/>
    <w:rsid w:val="00465AF1"/>
    <w:rsid w:val="004670A4"/>
    <w:rsid w:val="00467789"/>
    <w:rsid w:val="00467D96"/>
    <w:rsid w:val="004711D8"/>
    <w:rsid w:val="004719C9"/>
    <w:rsid w:val="00471C2F"/>
    <w:rsid w:val="004720B9"/>
    <w:rsid w:val="0047230A"/>
    <w:rsid w:val="00474A4A"/>
    <w:rsid w:val="00474AA0"/>
    <w:rsid w:val="00476EE7"/>
    <w:rsid w:val="00477010"/>
    <w:rsid w:val="0048069D"/>
    <w:rsid w:val="00485011"/>
    <w:rsid w:val="00494386"/>
    <w:rsid w:val="00494E92"/>
    <w:rsid w:val="0049675A"/>
    <w:rsid w:val="004A01A9"/>
    <w:rsid w:val="004A3CB2"/>
    <w:rsid w:val="004A51AC"/>
    <w:rsid w:val="004A5FE2"/>
    <w:rsid w:val="004B11F6"/>
    <w:rsid w:val="004B3893"/>
    <w:rsid w:val="004B3C9D"/>
    <w:rsid w:val="004B4595"/>
    <w:rsid w:val="004B642A"/>
    <w:rsid w:val="004B7475"/>
    <w:rsid w:val="004C0679"/>
    <w:rsid w:val="004C092D"/>
    <w:rsid w:val="004C0D05"/>
    <w:rsid w:val="004C289D"/>
    <w:rsid w:val="004C32C7"/>
    <w:rsid w:val="004C7130"/>
    <w:rsid w:val="004C7A77"/>
    <w:rsid w:val="004C7F6F"/>
    <w:rsid w:val="004D4B42"/>
    <w:rsid w:val="004D4DC0"/>
    <w:rsid w:val="004D728C"/>
    <w:rsid w:val="004E28B7"/>
    <w:rsid w:val="004E4AE9"/>
    <w:rsid w:val="004F2F64"/>
    <w:rsid w:val="004F5D54"/>
    <w:rsid w:val="00501A75"/>
    <w:rsid w:val="00501F5C"/>
    <w:rsid w:val="00503488"/>
    <w:rsid w:val="00504F89"/>
    <w:rsid w:val="00512D57"/>
    <w:rsid w:val="00516383"/>
    <w:rsid w:val="00520B76"/>
    <w:rsid w:val="00521548"/>
    <w:rsid w:val="005222BC"/>
    <w:rsid w:val="005223F5"/>
    <w:rsid w:val="00525CF7"/>
    <w:rsid w:val="00526EA8"/>
    <w:rsid w:val="00532E18"/>
    <w:rsid w:val="00535188"/>
    <w:rsid w:val="00535B1E"/>
    <w:rsid w:val="00537079"/>
    <w:rsid w:val="00540F0B"/>
    <w:rsid w:val="00542F4E"/>
    <w:rsid w:val="00543911"/>
    <w:rsid w:val="005452D0"/>
    <w:rsid w:val="00550D03"/>
    <w:rsid w:val="005512E6"/>
    <w:rsid w:val="005534EC"/>
    <w:rsid w:val="005632C2"/>
    <w:rsid w:val="00563F79"/>
    <w:rsid w:val="00565D5B"/>
    <w:rsid w:val="00567641"/>
    <w:rsid w:val="005725E7"/>
    <w:rsid w:val="005777B1"/>
    <w:rsid w:val="00577B14"/>
    <w:rsid w:val="00581B43"/>
    <w:rsid w:val="005842CB"/>
    <w:rsid w:val="00584A00"/>
    <w:rsid w:val="0058594E"/>
    <w:rsid w:val="00587F73"/>
    <w:rsid w:val="005907FC"/>
    <w:rsid w:val="005913A3"/>
    <w:rsid w:val="0059315E"/>
    <w:rsid w:val="00593CA8"/>
    <w:rsid w:val="00594040"/>
    <w:rsid w:val="0059455A"/>
    <w:rsid w:val="00595F00"/>
    <w:rsid w:val="005961B5"/>
    <w:rsid w:val="00596DED"/>
    <w:rsid w:val="005979AD"/>
    <w:rsid w:val="00597A7F"/>
    <w:rsid w:val="00597D8C"/>
    <w:rsid w:val="005A28D9"/>
    <w:rsid w:val="005A2D33"/>
    <w:rsid w:val="005A4BE7"/>
    <w:rsid w:val="005A72B8"/>
    <w:rsid w:val="005B1494"/>
    <w:rsid w:val="005B23F2"/>
    <w:rsid w:val="005B4BE1"/>
    <w:rsid w:val="005C1236"/>
    <w:rsid w:val="005D0B9E"/>
    <w:rsid w:val="005D2F32"/>
    <w:rsid w:val="005D474A"/>
    <w:rsid w:val="005D56BE"/>
    <w:rsid w:val="005D77BB"/>
    <w:rsid w:val="005D7E16"/>
    <w:rsid w:val="005E1B0D"/>
    <w:rsid w:val="005E3812"/>
    <w:rsid w:val="005E5CF7"/>
    <w:rsid w:val="005E5D4B"/>
    <w:rsid w:val="005F2265"/>
    <w:rsid w:val="005F2B67"/>
    <w:rsid w:val="005F31BB"/>
    <w:rsid w:val="005F40B9"/>
    <w:rsid w:val="005F4E3F"/>
    <w:rsid w:val="005F5406"/>
    <w:rsid w:val="005F6321"/>
    <w:rsid w:val="005F7B82"/>
    <w:rsid w:val="00600B02"/>
    <w:rsid w:val="006026B1"/>
    <w:rsid w:val="00603EA9"/>
    <w:rsid w:val="00605356"/>
    <w:rsid w:val="00606EE4"/>
    <w:rsid w:val="00611A71"/>
    <w:rsid w:val="0061256B"/>
    <w:rsid w:val="00615B54"/>
    <w:rsid w:val="00616061"/>
    <w:rsid w:val="00620987"/>
    <w:rsid w:val="0062254E"/>
    <w:rsid w:val="00623A41"/>
    <w:rsid w:val="006241AA"/>
    <w:rsid w:val="006257F8"/>
    <w:rsid w:val="0062645A"/>
    <w:rsid w:val="00627241"/>
    <w:rsid w:val="006272C7"/>
    <w:rsid w:val="006279E2"/>
    <w:rsid w:val="006301B8"/>
    <w:rsid w:val="00630ECC"/>
    <w:rsid w:val="0063431A"/>
    <w:rsid w:val="00634568"/>
    <w:rsid w:val="00641038"/>
    <w:rsid w:val="00642E27"/>
    <w:rsid w:val="006431A4"/>
    <w:rsid w:val="00644119"/>
    <w:rsid w:val="00647F17"/>
    <w:rsid w:val="00650C4C"/>
    <w:rsid w:val="00652746"/>
    <w:rsid w:val="0065364E"/>
    <w:rsid w:val="00655DE2"/>
    <w:rsid w:val="00655FD3"/>
    <w:rsid w:val="00656D0C"/>
    <w:rsid w:val="0066147C"/>
    <w:rsid w:val="00661AC3"/>
    <w:rsid w:val="00662146"/>
    <w:rsid w:val="006630BE"/>
    <w:rsid w:val="00663C50"/>
    <w:rsid w:val="00664204"/>
    <w:rsid w:val="006728A9"/>
    <w:rsid w:val="00673D96"/>
    <w:rsid w:val="00673DB2"/>
    <w:rsid w:val="00677A56"/>
    <w:rsid w:val="00680053"/>
    <w:rsid w:val="006814C6"/>
    <w:rsid w:val="0068218D"/>
    <w:rsid w:val="00682740"/>
    <w:rsid w:val="00685662"/>
    <w:rsid w:val="00686E3D"/>
    <w:rsid w:val="00687433"/>
    <w:rsid w:val="0069000C"/>
    <w:rsid w:val="00691552"/>
    <w:rsid w:val="00694317"/>
    <w:rsid w:val="00694FE7"/>
    <w:rsid w:val="00695A43"/>
    <w:rsid w:val="00695DA3"/>
    <w:rsid w:val="00696109"/>
    <w:rsid w:val="00697595"/>
    <w:rsid w:val="00697DE5"/>
    <w:rsid w:val="006A0FE4"/>
    <w:rsid w:val="006A4A15"/>
    <w:rsid w:val="006A580C"/>
    <w:rsid w:val="006A5980"/>
    <w:rsid w:val="006A6010"/>
    <w:rsid w:val="006A635A"/>
    <w:rsid w:val="006A7EE1"/>
    <w:rsid w:val="006B02BB"/>
    <w:rsid w:val="006B3D02"/>
    <w:rsid w:val="006B3EE0"/>
    <w:rsid w:val="006B5B38"/>
    <w:rsid w:val="006B7DC5"/>
    <w:rsid w:val="006C02D9"/>
    <w:rsid w:val="006C1F9B"/>
    <w:rsid w:val="006C32A6"/>
    <w:rsid w:val="006C3C9F"/>
    <w:rsid w:val="006C49E5"/>
    <w:rsid w:val="006C55BB"/>
    <w:rsid w:val="006C5FC3"/>
    <w:rsid w:val="006C6EFF"/>
    <w:rsid w:val="006D0E66"/>
    <w:rsid w:val="006D3B7B"/>
    <w:rsid w:val="006D4B5D"/>
    <w:rsid w:val="006D513C"/>
    <w:rsid w:val="006D53FF"/>
    <w:rsid w:val="006E0DDB"/>
    <w:rsid w:val="006E2081"/>
    <w:rsid w:val="006E20DA"/>
    <w:rsid w:val="006E36D0"/>
    <w:rsid w:val="006E5B92"/>
    <w:rsid w:val="006F1F62"/>
    <w:rsid w:val="006F26A9"/>
    <w:rsid w:val="006F2F56"/>
    <w:rsid w:val="006F5663"/>
    <w:rsid w:val="006F5A52"/>
    <w:rsid w:val="006F6471"/>
    <w:rsid w:val="006F7192"/>
    <w:rsid w:val="00700304"/>
    <w:rsid w:val="0070075B"/>
    <w:rsid w:val="00702843"/>
    <w:rsid w:val="00702F76"/>
    <w:rsid w:val="00705C78"/>
    <w:rsid w:val="007110F0"/>
    <w:rsid w:val="00712D6E"/>
    <w:rsid w:val="00713A3C"/>
    <w:rsid w:val="00713BEB"/>
    <w:rsid w:val="00713E10"/>
    <w:rsid w:val="00713FAC"/>
    <w:rsid w:val="00714D82"/>
    <w:rsid w:val="00715838"/>
    <w:rsid w:val="00715DCB"/>
    <w:rsid w:val="00721101"/>
    <w:rsid w:val="00726466"/>
    <w:rsid w:val="007266FC"/>
    <w:rsid w:val="007305AA"/>
    <w:rsid w:val="00730AEA"/>
    <w:rsid w:val="007327A7"/>
    <w:rsid w:val="00735562"/>
    <w:rsid w:val="00736289"/>
    <w:rsid w:val="00736E12"/>
    <w:rsid w:val="00742897"/>
    <w:rsid w:val="007428F1"/>
    <w:rsid w:val="00744C5D"/>
    <w:rsid w:val="0074694D"/>
    <w:rsid w:val="00747A20"/>
    <w:rsid w:val="00751AC1"/>
    <w:rsid w:val="00753549"/>
    <w:rsid w:val="00755DD7"/>
    <w:rsid w:val="00755E05"/>
    <w:rsid w:val="00761488"/>
    <w:rsid w:val="007628E9"/>
    <w:rsid w:val="007633F3"/>
    <w:rsid w:val="00763A6A"/>
    <w:rsid w:val="00763DE9"/>
    <w:rsid w:val="007644DF"/>
    <w:rsid w:val="007703E3"/>
    <w:rsid w:val="00772500"/>
    <w:rsid w:val="00782F36"/>
    <w:rsid w:val="00786FF5"/>
    <w:rsid w:val="00792C5E"/>
    <w:rsid w:val="0079381A"/>
    <w:rsid w:val="007946DD"/>
    <w:rsid w:val="007A0480"/>
    <w:rsid w:val="007A182C"/>
    <w:rsid w:val="007A1952"/>
    <w:rsid w:val="007A46A6"/>
    <w:rsid w:val="007A4805"/>
    <w:rsid w:val="007A5A6E"/>
    <w:rsid w:val="007A6524"/>
    <w:rsid w:val="007A6F06"/>
    <w:rsid w:val="007B01AE"/>
    <w:rsid w:val="007B1A2B"/>
    <w:rsid w:val="007B24B5"/>
    <w:rsid w:val="007B48B7"/>
    <w:rsid w:val="007B7D97"/>
    <w:rsid w:val="007B7EB5"/>
    <w:rsid w:val="007C0083"/>
    <w:rsid w:val="007C0BE7"/>
    <w:rsid w:val="007C1BAB"/>
    <w:rsid w:val="007C2C59"/>
    <w:rsid w:val="007C4CFD"/>
    <w:rsid w:val="007C5DC2"/>
    <w:rsid w:val="007C70F2"/>
    <w:rsid w:val="007D1322"/>
    <w:rsid w:val="007D34E0"/>
    <w:rsid w:val="007D40A2"/>
    <w:rsid w:val="007D47C8"/>
    <w:rsid w:val="007E0BC5"/>
    <w:rsid w:val="007E24E6"/>
    <w:rsid w:val="007E2D31"/>
    <w:rsid w:val="007E3498"/>
    <w:rsid w:val="007E4BC6"/>
    <w:rsid w:val="007E5609"/>
    <w:rsid w:val="007E59CC"/>
    <w:rsid w:val="007E6514"/>
    <w:rsid w:val="007E77EB"/>
    <w:rsid w:val="007F07B2"/>
    <w:rsid w:val="007F1070"/>
    <w:rsid w:val="007F67E7"/>
    <w:rsid w:val="007F7B8C"/>
    <w:rsid w:val="00802E1F"/>
    <w:rsid w:val="00804550"/>
    <w:rsid w:val="00806CC7"/>
    <w:rsid w:val="008076A8"/>
    <w:rsid w:val="0080780A"/>
    <w:rsid w:val="0080781C"/>
    <w:rsid w:val="008151EE"/>
    <w:rsid w:val="00815D3B"/>
    <w:rsid w:val="00816FDC"/>
    <w:rsid w:val="00821881"/>
    <w:rsid w:val="00824D7D"/>
    <w:rsid w:val="0082510E"/>
    <w:rsid w:val="00826505"/>
    <w:rsid w:val="008267EF"/>
    <w:rsid w:val="00826A2B"/>
    <w:rsid w:val="00826B5C"/>
    <w:rsid w:val="00831E17"/>
    <w:rsid w:val="008330AE"/>
    <w:rsid w:val="00834AB2"/>
    <w:rsid w:val="0083745C"/>
    <w:rsid w:val="00837E4A"/>
    <w:rsid w:val="00842028"/>
    <w:rsid w:val="0084287C"/>
    <w:rsid w:val="00843CB5"/>
    <w:rsid w:val="00844CAB"/>
    <w:rsid w:val="00846887"/>
    <w:rsid w:val="00857E3C"/>
    <w:rsid w:val="00860214"/>
    <w:rsid w:val="00860B1C"/>
    <w:rsid w:val="00860C11"/>
    <w:rsid w:val="00860C14"/>
    <w:rsid w:val="00862214"/>
    <w:rsid w:val="00863ED6"/>
    <w:rsid w:val="00866672"/>
    <w:rsid w:val="00872771"/>
    <w:rsid w:val="00873D5B"/>
    <w:rsid w:val="00875606"/>
    <w:rsid w:val="008767BC"/>
    <w:rsid w:val="008805B5"/>
    <w:rsid w:val="00880744"/>
    <w:rsid w:val="0088353A"/>
    <w:rsid w:val="008839AE"/>
    <w:rsid w:val="008861D7"/>
    <w:rsid w:val="0088669C"/>
    <w:rsid w:val="00891165"/>
    <w:rsid w:val="00892FB6"/>
    <w:rsid w:val="008930A3"/>
    <w:rsid w:val="0089592E"/>
    <w:rsid w:val="00895B81"/>
    <w:rsid w:val="00896C9C"/>
    <w:rsid w:val="00896F59"/>
    <w:rsid w:val="008A01E6"/>
    <w:rsid w:val="008A20EA"/>
    <w:rsid w:val="008A2CF8"/>
    <w:rsid w:val="008A312D"/>
    <w:rsid w:val="008A329D"/>
    <w:rsid w:val="008A4E88"/>
    <w:rsid w:val="008A5069"/>
    <w:rsid w:val="008A718A"/>
    <w:rsid w:val="008B1617"/>
    <w:rsid w:val="008B17D1"/>
    <w:rsid w:val="008B2B5D"/>
    <w:rsid w:val="008B55C6"/>
    <w:rsid w:val="008B665B"/>
    <w:rsid w:val="008B6829"/>
    <w:rsid w:val="008B7B1D"/>
    <w:rsid w:val="008C2AFF"/>
    <w:rsid w:val="008C2D3D"/>
    <w:rsid w:val="008C374F"/>
    <w:rsid w:val="008C52A7"/>
    <w:rsid w:val="008D24A0"/>
    <w:rsid w:val="008D33B9"/>
    <w:rsid w:val="008D5B6A"/>
    <w:rsid w:val="008D6643"/>
    <w:rsid w:val="008D7ADA"/>
    <w:rsid w:val="008D7D51"/>
    <w:rsid w:val="008E3116"/>
    <w:rsid w:val="008E3D3D"/>
    <w:rsid w:val="008E3FDF"/>
    <w:rsid w:val="008E4B02"/>
    <w:rsid w:val="008E5972"/>
    <w:rsid w:val="008E5AC4"/>
    <w:rsid w:val="008E7C3A"/>
    <w:rsid w:val="008E7FBA"/>
    <w:rsid w:val="008F0BF7"/>
    <w:rsid w:val="008F0E57"/>
    <w:rsid w:val="008F1926"/>
    <w:rsid w:val="008F2809"/>
    <w:rsid w:val="008F36C0"/>
    <w:rsid w:val="008F6090"/>
    <w:rsid w:val="009001DD"/>
    <w:rsid w:val="009026F7"/>
    <w:rsid w:val="00905201"/>
    <w:rsid w:val="00906ED6"/>
    <w:rsid w:val="00910067"/>
    <w:rsid w:val="009106FE"/>
    <w:rsid w:val="00910FC9"/>
    <w:rsid w:val="009111D3"/>
    <w:rsid w:val="00917939"/>
    <w:rsid w:val="009222EC"/>
    <w:rsid w:val="00925F62"/>
    <w:rsid w:val="00926F7B"/>
    <w:rsid w:val="00930E15"/>
    <w:rsid w:val="009345ED"/>
    <w:rsid w:val="00936BB5"/>
    <w:rsid w:val="009370D5"/>
    <w:rsid w:val="00940446"/>
    <w:rsid w:val="0094253A"/>
    <w:rsid w:val="00944716"/>
    <w:rsid w:val="00944DFC"/>
    <w:rsid w:val="00944E96"/>
    <w:rsid w:val="00945214"/>
    <w:rsid w:val="009454FB"/>
    <w:rsid w:val="009460AA"/>
    <w:rsid w:val="009501C7"/>
    <w:rsid w:val="009507D0"/>
    <w:rsid w:val="00950D22"/>
    <w:rsid w:val="009519BC"/>
    <w:rsid w:val="00951FEA"/>
    <w:rsid w:val="009544AD"/>
    <w:rsid w:val="00961CFE"/>
    <w:rsid w:val="00971632"/>
    <w:rsid w:val="009718CF"/>
    <w:rsid w:val="00971ECA"/>
    <w:rsid w:val="009750C9"/>
    <w:rsid w:val="0097525B"/>
    <w:rsid w:val="00975DDB"/>
    <w:rsid w:val="00982060"/>
    <w:rsid w:val="00983DC5"/>
    <w:rsid w:val="00985589"/>
    <w:rsid w:val="00992A01"/>
    <w:rsid w:val="00997C03"/>
    <w:rsid w:val="009A2403"/>
    <w:rsid w:val="009A2E95"/>
    <w:rsid w:val="009A3D16"/>
    <w:rsid w:val="009A5B33"/>
    <w:rsid w:val="009B0805"/>
    <w:rsid w:val="009B31E6"/>
    <w:rsid w:val="009B39B7"/>
    <w:rsid w:val="009B3EA5"/>
    <w:rsid w:val="009B5605"/>
    <w:rsid w:val="009B5FA4"/>
    <w:rsid w:val="009B79DD"/>
    <w:rsid w:val="009C1945"/>
    <w:rsid w:val="009C29F2"/>
    <w:rsid w:val="009C39FD"/>
    <w:rsid w:val="009C4C41"/>
    <w:rsid w:val="009D1AA0"/>
    <w:rsid w:val="009D286E"/>
    <w:rsid w:val="009D2C68"/>
    <w:rsid w:val="009D6AE4"/>
    <w:rsid w:val="009E21F5"/>
    <w:rsid w:val="009E2464"/>
    <w:rsid w:val="009E2C87"/>
    <w:rsid w:val="009E47A7"/>
    <w:rsid w:val="009E4EA0"/>
    <w:rsid w:val="009E52D5"/>
    <w:rsid w:val="009F1583"/>
    <w:rsid w:val="009F41C1"/>
    <w:rsid w:val="009F67E0"/>
    <w:rsid w:val="00A000BB"/>
    <w:rsid w:val="00A002EE"/>
    <w:rsid w:val="00A004C8"/>
    <w:rsid w:val="00A0080A"/>
    <w:rsid w:val="00A02913"/>
    <w:rsid w:val="00A0490B"/>
    <w:rsid w:val="00A064F3"/>
    <w:rsid w:val="00A101BF"/>
    <w:rsid w:val="00A114F6"/>
    <w:rsid w:val="00A15079"/>
    <w:rsid w:val="00A15625"/>
    <w:rsid w:val="00A166AC"/>
    <w:rsid w:val="00A16B6F"/>
    <w:rsid w:val="00A17CFD"/>
    <w:rsid w:val="00A23261"/>
    <w:rsid w:val="00A30DE6"/>
    <w:rsid w:val="00A339D7"/>
    <w:rsid w:val="00A3422C"/>
    <w:rsid w:val="00A376B1"/>
    <w:rsid w:val="00A415AD"/>
    <w:rsid w:val="00A423D6"/>
    <w:rsid w:val="00A4248A"/>
    <w:rsid w:val="00A42BD6"/>
    <w:rsid w:val="00A42BE4"/>
    <w:rsid w:val="00A4380C"/>
    <w:rsid w:val="00A5064B"/>
    <w:rsid w:val="00A51402"/>
    <w:rsid w:val="00A542F2"/>
    <w:rsid w:val="00A563D0"/>
    <w:rsid w:val="00A56530"/>
    <w:rsid w:val="00A567DB"/>
    <w:rsid w:val="00A569B8"/>
    <w:rsid w:val="00A65F84"/>
    <w:rsid w:val="00A67922"/>
    <w:rsid w:val="00A71DF4"/>
    <w:rsid w:val="00A76B04"/>
    <w:rsid w:val="00A80554"/>
    <w:rsid w:val="00A8514A"/>
    <w:rsid w:val="00A9044A"/>
    <w:rsid w:val="00A90F77"/>
    <w:rsid w:val="00A9102C"/>
    <w:rsid w:val="00AA36D3"/>
    <w:rsid w:val="00AA3EF8"/>
    <w:rsid w:val="00AA53A1"/>
    <w:rsid w:val="00AB2873"/>
    <w:rsid w:val="00AB3C1A"/>
    <w:rsid w:val="00AB4684"/>
    <w:rsid w:val="00AB5266"/>
    <w:rsid w:val="00AB729F"/>
    <w:rsid w:val="00AC09CA"/>
    <w:rsid w:val="00AC343D"/>
    <w:rsid w:val="00AC3459"/>
    <w:rsid w:val="00AC48DB"/>
    <w:rsid w:val="00AC5B51"/>
    <w:rsid w:val="00AC6215"/>
    <w:rsid w:val="00AC6FBF"/>
    <w:rsid w:val="00AC785B"/>
    <w:rsid w:val="00AD01CC"/>
    <w:rsid w:val="00AD12D8"/>
    <w:rsid w:val="00AD6244"/>
    <w:rsid w:val="00AD698E"/>
    <w:rsid w:val="00AE0223"/>
    <w:rsid w:val="00AE1662"/>
    <w:rsid w:val="00AE48B2"/>
    <w:rsid w:val="00AE4A40"/>
    <w:rsid w:val="00AE5EE4"/>
    <w:rsid w:val="00AE7F55"/>
    <w:rsid w:val="00AF1BF3"/>
    <w:rsid w:val="00AF2F6C"/>
    <w:rsid w:val="00AF35D4"/>
    <w:rsid w:val="00AF6763"/>
    <w:rsid w:val="00B02654"/>
    <w:rsid w:val="00B0288A"/>
    <w:rsid w:val="00B02DAB"/>
    <w:rsid w:val="00B04DFE"/>
    <w:rsid w:val="00B05B0F"/>
    <w:rsid w:val="00B073AA"/>
    <w:rsid w:val="00B13D5D"/>
    <w:rsid w:val="00B212CD"/>
    <w:rsid w:val="00B21D87"/>
    <w:rsid w:val="00B231BB"/>
    <w:rsid w:val="00B259C4"/>
    <w:rsid w:val="00B26169"/>
    <w:rsid w:val="00B266FA"/>
    <w:rsid w:val="00B26CAB"/>
    <w:rsid w:val="00B2703C"/>
    <w:rsid w:val="00B273AD"/>
    <w:rsid w:val="00B3006D"/>
    <w:rsid w:val="00B3042D"/>
    <w:rsid w:val="00B317B1"/>
    <w:rsid w:val="00B37FCE"/>
    <w:rsid w:val="00B404CD"/>
    <w:rsid w:val="00B40733"/>
    <w:rsid w:val="00B42C5B"/>
    <w:rsid w:val="00B447F8"/>
    <w:rsid w:val="00B45136"/>
    <w:rsid w:val="00B52478"/>
    <w:rsid w:val="00B54533"/>
    <w:rsid w:val="00B5573F"/>
    <w:rsid w:val="00B60BAF"/>
    <w:rsid w:val="00B64EC5"/>
    <w:rsid w:val="00B66CC4"/>
    <w:rsid w:val="00B701BB"/>
    <w:rsid w:val="00B75B1B"/>
    <w:rsid w:val="00B76DFE"/>
    <w:rsid w:val="00B82E82"/>
    <w:rsid w:val="00B83707"/>
    <w:rsid w:val="00B83BCD"/>
    <w:rsid w:val="00B8429C"/>
    <w:rsid w:val="00B845A0"/>
    <w:rsid w:val="00B84B9F"/>
    <w:rsid w:val="00B8694C"/>
    <w:rsid w:val="00B90ADD"/>
    <w:rsid w:val="00B91422"/>
    <w:rsid w:val="00B917B4"/>
    <w:rsid w:val="00B92126"/>
    <w:rsid w:val="00B9219C"/>
    <w:rsid w:val="00B94C07"/>
    <w:rsid w:val="00B9747D"/>
    <w:rsid w:val="00BA1E31"/>
    <w:rsid w:val="00BA29B5"/>
    <w:rsid w:val="00BA40BA"/>
    <w:rsid w:val="00BA5991"/>
    <w:rsid w:val="00BA6472"/>
    <w:rsid w:val="00BB2F4D"/>
    <w:rsid w:val="00BB3083"/>
    <w:rsid w:val="00BB59F3"/>
    <w:rsid w:val="00BC2E3B"/>
    <w:rsid w:val="00BC6BE8"/>
    <w:rsid w:val="00BC7602"/>
    <w:rsid w:val="00BD1971"/>
    <w:rsid w:val="00BD23CF"/>
    <w:rsid w:val="00BD2BBD"/>
    <w:rsid w:val="00BD4A6C"/>
    <w:rsid w:val="00BD653C"/>
    <w:rsid w:val="00BD67A7"/>
    <w:rsid w:val="00BD7A6F"/>
    <w:rsid w:val="00BE0E30"/>
    <w:rsid w:val="00BE2DBD"/>
    <w:rsid w:val="00BE670B"/>
    <w:rsid w:val="00BF0C55"/>
    <w:rsid w:val="00BF21FD"/>
    <w:rsid w:val="00BF22C9"/>
    <w:rsid w:val="00BF38B3"/>
    <w:rsid w:val="00BF3D9C"/>
    <w:rsid w:val="00BF52D3"/>
    <w:rsid w:val="00C004B0"/>
    <w:rsid w:val="00C012BB"/>
    <w:rsid w:val="00C02B11"/>
    <w:rsid w:val="00C03AAC"/>
    <w:rsid w:val="00C042FD"/>
    <w:rsid w:val="00C04539"/>
    <w:rsid w:val="00C06D2F"/>
    <w:rsid w:val="00C070B3"/>
    <w:rsid w:val="00C12853"/>
    <w:rsid w:val="00C1296B"/>
    <w:rsid w:val="00C139BD"/>
    <w:rsid w:val="00C1488F"/>
    <w:rsid w:val="00C213C9"/>
    <w:rsid w:val="00C23F9E"/>
    <w:rsid w:val="00C246FF"/>
    <w:rsid w:val="00C24FBC"/>
    <w:rsid w:val="00C265F2"/>
    <w:rsid w:val="00C277CB"/>
    <w:rsid w:val="00C27A33"/>
    <w:rsid w:val="00C27CE0"/>
    <w:rsid w:val="00C27D6A"/>
    <w:rsid w:val="00C30952"/>
    <w:rsid w:val="00C31896"/>
    <w:rsid w:val="00C3277E"/>
    <w:rsid w:val="00C32E52"/>
    <w:rsid w:val="00C34097"/>
    <w:rsid w:val="00C34822"/>
    <w:rsid w:val="00C361E8"/>
    <w:rsid w:val="00C41919"/>
    <w:rsid w:val="00C42413"/>
    <w:rsid w:val="00C43531"/>
    <w:rsid w:val="00C4465E"/>
    <w:rsid w:val="00C47BE1"/>
    <w:rsid w:val="00C5032A"/>
    <w:rsid w:val="00C55096"/>
    <w:rsid w:val="00C55F46"/>
    <w:rsid w:val="00C566E6"/>
    <w:rsid w:val="00C5754A"/>
    <w:rsid w:val="00C60F2A"/>
    <w:rsid w:val="00C61335"/>
    <w:rsid w:val="00C62E0C"/>
    <w:rsid w:val="00C729B3"/>
    <w:rsid w:val="00C7469D"/>
    <w:rsid w:val="00C74706"/>
    <w:rsid w:val="00C76EC4"/>
    <w:rsid w:val="00C76FCC"/>
    <w:rsid w:val="00C83242"/>
    <w:rsid w:val="00C8751C"/>
    <w:rsid w:val="00C90100"/>
    <w:rsid w:val="00C90490"/>
    <w:rsid w:val="00C9132F"/>
    <w:rsid w:val="00C93390"/>
    <w:rsid w:val="00C9451A"/>
    <w:rsid w:val="00C9475E"/>
    <w:rsid w:val="00C95C56"/>
    <w:rsid w:val="00CA1321"/>
    <w:rsid w:val="00CA3B54"/>
    <w:rsid w:val="00CA621B"/>
    <w:rsid w:val="00CA656E"/>
    <w:rsid w:val="00CB0B28"/>
    <w:rsid w:val="00CB2859"/>
    <w:rsid w:val="00CB3597"/>
    <w:rsid w:val="00CB3A19"/>
    <w:rsid w:val="00CB3C6F"/>
    <w:rsid w:val="00CB44BE"/>
    <w:rsid w:val="00CB6BAD"/>
    <w:rsid w:val="00CC0DB9"/>
    <w:rsid w:val="00CC267D"/>
    <w:rsid w:val="00CC2FD0"/>
    <w:rsid w:val="00CC33F6"/>
    <w:rsid w:val="00CC3786"/>
    <w:rsid w:val="00CC4E34"/>
    <w:rsid w:val="00CC5D6A"/>
    <w:rsid w:val="00CC6C8F"/>
    <w:rsid w:val="00CC7504"/>
    <w:rsid w:val="00CC7D3F"/>
    <w:rsid w:val="00CD20EF"/>
    <w:rsid w:val="00CD3E32"/>
    <w:rsid w:val="00CD5011"/>
    <w:rsid w:val="00CD5DB2"/>
    <w:rsid w:val="00CD6285"/>
    <w:rsid w:val="00CD6A15"/>
    <w:rsid w:val="00CD7AE9"/>
    <w:rsid w:val="00CE0D20"/>
    <w:rsid w:val="00CE2EB6"/>
    <w:rsid w:val="00CE31CE"/>
    <w:rsid w:val="00CE4863"/>
    <w:rsid w:val="00CE769B"/>
    <w:rsid w:val="00CE779E"/>
    <w:rsid w:val="00CF182D"/>
    <w:rsid w:val="00CF5028"/>
    <w:rsid w:val="00CF6AE5"/>
    <w:rsid w:val="00D021A8"/>
    <w:rsid w:val="00D02433"/>
    <w:rsid w:val="00D046D5"/>
    <w:rsid w:val="00D114BE"/>
    <w:rsid w:val="00D1339B"/>
    <w:rsid w:val="00D14DF3"/>
    <w:rsid w:val="00D17457"/>
    <w:rsid w:val="00D20242"/>
    <w:rsid w:val="00D20ACF"/>
    <w:rsid w:val="00D20D68"/>
    <w:rsid w:val="00D23272"/>
    <w:rsid w:val="00D328AD"/>
    <w:rsid w:val="00D32DC7"/>
    <w:rsid w:val="00D341C3"/>
    <w:rsid w:val="00D3444D"/>
    <w:rsid w:val="00D4161A"/>
    <w:rsid w:val="00D42C11"/>
    <w:rsid w:val="00D4377D"/>
    <w:rsid w:val="00D438F3"/>
    <w:rsid w:val="00D44C39"/>
    <w:rsid w:val="00D45FED"/>
    <w:rsid w:val="00D54160"/>
    <w:rsid w:val="00D5651C"/>
    <w:rsid w:val="00D56C2A"/>
    <w:rsid w:val="00D576D1"/>
    <w:rsid w:val="00D6063A"/>
    <w:rsid w:val="00D61514"/>
    <w:rsid w:val="00D62014"/>
    <w:rsid w:val="00D62448"/>
    <w:rsid w:val="00D626F7"/>
    <w:rsid w:val="00D65D74"/>
    <w:rsid w:val="00D67412"/>
    <w:rsid w:val="00D67B54"/>
    <w:rsid w:val="00D72414"/>
    <w:rsid w:val="00D729B5"/>
    <w:rsid w:val="00D74C97"/>
    <w:rsid w:val="00D75D26"/>
    <w:rsid w:val="00D76901"/>
    <w:rsid w:val="00D76A48"/>
    <w:rsid w:val="00D77169"/>
    <w:rsid w:val="00D800D3"/>
    <w:rsid w:val="00D8061C"/>
    <w:rsid w:val="00D8085D"/>
    <w:rsid w:val="00D80DEE"/>
    <w:rsid w:val="00D82095"/>
    <w:rsid w:val="00D84D26"/>
    <w:rsid w:val="00D86585"/>
    <w:rsid w:val="00D8692E"/>
    <w:rsid w:val="00D904BC"/>
    <w:rsid w:val="00D93D3B"/>
    <w:rsid w:val="00D974E5"/>
    <w:rsid w:val="00DA02BD"/>
    <w:rsid w:val="00DA1231"/>
    <w:rsid w:val="00DA1A97"/>
    <w:rsid w:val="00DA28FF"/>
    <w:rsid w:val="00DA4A2E"/>
    <w:rsid w:val="00DA64DF"/>
    <w:rsid w:val="00DA7E2A"/>
    <w:rsid w:val="00DB1E37"/>
    <w:rsid w:val="00DB30A2"/>
    <w:rsid w:val="00DB320C"/>
    <w:rsid w:val="00DB6590"/>
    <w:rsid w:val="00DB776C"/>
    <w:rsid w:val="00DC01DC"/>
    <w:rsid w:val="00DC0BEF"/>
    <w:rsid w:val="00DC2E6A"/>
    <w:rsid w:val="00DC518D"/>
    <w:rsid w:val="00DC669C"/>
    <w:rsid w:val="00DC6995"/>
    <w:rsid w:val="00DC7BC3"/>
    <w:rsid w:val="00DC7FE4"/>
    <w:rsid w:val="00DD0FD1"/>
    <w:rsid w:val="00DD3D48"/>
    <w:rsid w:val="00DD7174"/>
    <w:rsid w:val="00DD7341"/>
    <w:rsid w:val="00DE0D51"/>
    <w:rsid w:val="00DE18B1"/>
    <w:rsid w:val="00DE1B98"/>
    <w:rsid w:val="00DE1BD1"/>
    <w:rsid w:val="00DE343E"/>
    <w:rsid w:val="00DE382E"/>
    <w:rsid w:val="00DE4AFC"/>
    <w:rsid w:val="00DE5FA9"/>
    <w:rsid w:val="00DE60F5"/>
    <w:rsid w:val="00DE6740"/>
    <w:rsid w:val="00DE7FC8"/>
    <w:rsid w:val="00DF0374"/>
    <w:rsid w:val="00DF1F56"/>
    <w:rsid w:val="00DF3C4A"/>
    <w:rsid w:val="00DF3F03"/>
    <w:rsid w:val="00DF55F7"/>
    <w:rsid w:val="00DF608D"/>
    <w:rsid w:val="00DF6DB7"/>
    <w:rsid w:val="00E0048B"/>
    <w:rsid w:val="00E02A16"/>
    <w:rsid w:val="00E06718"/>
    <w:rsid w:val="00E0735E"/>
    <w:rsid w:val="00E111A4"/>
    <w:rsid w:val="00E137B0"/>
    <w:rsid w:val="00E14A16"/>
    <w:rsid w:val="00E17DFC"/>
    <w:rsid w:val="00E24994"/>
    <w:rsid w:val="00E269E6"/>
    <w:rsid w:val="00E27878"/>
    <w:rsid w:val="00E30D35"/>
    <w:rsid w:val="00E35E20"/>
    <w:rsid w:val="00E401BF"/>
    <w:rsid w:val="00E4047C"/>
    <w:rsid w:val="00E41152"/>
    <w:rsid w:val="00E41AB3"/>
    <w:rsid w:val="00E41D55"/>
    <w:rsid w:val="00E42035"/>
    <w:rsid w:val="00E424C0"/>
    <w:rsid w:val="00E43177"/>
    <w:rsid w:val="00E452C6"/>
    <w:rsid w:val="00E505AF"/>
    <w:rsid w:val="00E51642"/>
    <w:rsid w:val="00E55905"/>
    <w:rsid w:val="00E56AB5"/>
    <w:rsid w:val="00E570E8"/>
    <w:rsid w:val="00E60177"/>
    <w:rsid w:val="00E63A9E"/>
    <w:rsid w:val="00E64909"/>
    <w:rsid w:val="00E65417"/>
    <w:rsid w:val="00E65586"/>
    <w:rsid w:val="00E656B3"/>
    <w:rsid w:val="00E66276"/>
    <w:rsid w:val="00E730E3"/>
    <w:rsid w:val="00E73278"/>
    <w:rsid w:val="00E7625C"/>
    <w:rsid w:val="00E83439"/>
    <w:rsid w:val="00E85294"/>
    <w:rsid w:val="00E87D76"/>
    <w:rsid w:val="00E9030D"/>
    <w:rsid w:val="00E91B52"/>
    <w:rsid w:val="00E91B80"/>
    <w:rsid w:val="00E92892"/>
    <w:rsid w:val="00E93973"/>
    <w:rsid w:val="00E93A7E"/>
    <w:rsid w:val="00E9730D"/>
    <w:rsid w:val="00E9758E"/>
    <w:rsid w:val="00EA0BF9"/>
    <w:rsid w:val="00EA3C5A"/>
    <w:rsid w:val="00EA5B63"/>
    <w:rsid w:val="00EB0EEA"/>
    <w:rsid w:val="00EB119A"/>
    <w:rsid w:val="00EB3770"/>
    <w:rsid w:val="00EB4AB2"/>
    <w:rsid w:val="00EC2A71"/>
    <w:rsid w:val="00EC2C8F"/>
    <w:rsid w:val="00EC5C3D"/>
    <w:rsid w:val="00EC7995"/>
    <w:rsid w:val="00ED014D"/>
    <w:rsid w:val="00ED0D69"/>
    <w:rsid w:val="00ED152D"/>
    <w:rsid w:val="00ED24ED"/>
    <w:rsid w:val="00ED4F76"/>
    <w:rsid w:val="00ED62C7"/>
    <w:rsid w:val="00ED6B4A"/>
    <w:rsid w:val="00EE0B5C"/>
    <w:rsid w:val="00EE145E"/>
    <w:rsid w:val="00EE1526"/>
    <w:rsid w:val="00EE1673"/>
    <w:rsid w:val="00EE1D2B"/>
    <w:rsid w:val="00EE2C62"/>
    <w:rsid w:val="00EE5E84"/>
    <w:rsid w:val="00EF4465"/>
    <w:rsid w:val="00EF4AC7"/>
    <w:rsid w:val="00EF7BB9"/>
    <w:rsid w:val="00F0488C"/>
    <w:rsid w:val="00F06CB0"/>
    <w:rsid w:val="00F077A9"/>
    <w:rsid w:val="00F101C6"/>
    <w:rsid w:val="00F1028B"/>
    <w:rsid w:val="00F10E99"/>
    <w:rsid w:val="00F134D5"/>
    <w:rsid w:val="00F14F95"/>
    <w:rsid w:val="00F163FC"/>
    <w:rsid w:val="00F17AE8"/>
    <w:rsid w:val="00F212D1"/>
    <w:rsid w:val="00F23955"/>
    <w:rsid w:val="00F24D4F"/>
    <w:rsid w:val="00F25100"/>
    <w:rsid w:val="00F262F8"/>
    <w:rsid w:val="00F26B19"/>
    <w:rsid w:val="00F32DF4"/>
    <w:rsid w:val="00F348BE"/>
    <w:rsid w:val="00F34E0B"/>
    <w:rsid w:val="00F4033D"/>
    <w:rsid w:val="00F416B7"/>
    <w:rsid w:val="00F427D1"/>
    <w:rsid w:val="00F43CB5"/>
    <w:rsid w:val="00F43FC9"/>
    <w:rsid w:val="00F44550"/>
    <w:rsid w:val="00F47CA5"/>
    <w:rsid w:val="00F52011"/>
    <w:rsid w:val="00F541B2"/>
    <w:rsid w:val="00F54B27"/>
    <w:rsid w:val="00F54E23"/>
    <w:rsid w:val="00F54FD6"/>
    <w:rsid w:val="00F556BE"/>
    <w:rsid w:val="00F562F4"/>
    <w:rsid w:val="00F56E73"/>
    <w:rsid w:val="00F606A0"/>
    <w:rsid w:val="00F606A7"/>
    <w:rsid w:val="00F60EE2"/>
    <w:rsid w:val="00F62320"/>
    <w:rsid w:val="00F647EB"/>
    <w:rsid w:val="00F67B5F"/>
    <w:rsid w:val="00F7163C"/>
    <w:rsid w:val="00F732C4"/>
    <w:rsid w:val="00F756D9"/>
    <w:rsid w:val="00F768E4"/>
    <w:rsid w:val="00F84330"/>
    <w:rsid w:val="00F853EA"/>
    <w:rsid w:val="00F855FC"/>
    <w:rsid w:val="00F92125"/>
    <w:rsid w:val="00F93354"/>
    <w:rsid w:val="00F9354A"/>
    <w:rsid w:val="00F9400F"/>
    <w:rsid w:val="00F94892"/>
    <w:rsid w:val="00F9489E"/>
    <w:rsid w:val="00F949FE"/>
    <w:rsid w:val="00F94B3C"/>
    <w:rsid w:val="00F953CC"/>
    <w:rsid w:val="00FA1549"/>
    <w:rsid w:val="00FA1753"/>
    <w:rsid w:val="00FA3D1E"/>
    <w:rsid w:val="00FA46F2"/>
    <w:rsid w:val="00FA5A67"/>
    <w:rsid w:val="00FA5C4C"/>
    <w:rsid w:val="00FA5E66"/>
    <w:rsid w:val="00FB1CEB"/>
    <w:rsid w:val="00FB2287"/>
    <w:rsid w:val="00FB31C9"/>
    <w:rsid w:val="00FB34BF"/>
    <w:rsid w:val="00FB682E"/>
    <w:rsid w:val="00FB6B58"/>
    <w:rsid w:val="00FB6F38"/>
    <w:rsid w:val="00FB715B"/>
    <w:rsid w:val="00FB7F44"/>
    <w:rsid w:val="00FC12FB"/>
    <w:rsid w:val="00FC40A1"/>
    <w:rsid w:val="00FC4B5B"/>
    <w:rsid w:val="00FC579D"/>
    <w:rsid w:val="00FC643C"/>
    <w:rsid w:val="00FD0346"/>
    <w:rsid w:val="00FD2E1B"/>
    <w:rsid w:val="00FD4210"/>
    <w:rsid w:val="00FD5BFF"/>
    <w:rsid w:val="00FD5DA6"/>
    <w:rsid w:val="00FD71D8"/>
    <w:rsid w:val="00FD741A"/>
    <w:rsid w:val="00FE0942"/>
    <w:rsid w:val="00FE1DB0"/>
    <w:rsid w:val="00FE6D1F"/>
    <w:rsid w:val="00FE7DF1"/>
    <w:rsid w:val="00FF2C82"/>
    <w:rsid w:val="00FF3F9D"/>
    <w:rsid w:val="00FF478C"/>
    <w:rsid w:val="00FF5391"/>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5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2D"/>
    <w:pPr>
      <w:spacing w:before="120" w:after="120"/>
    </w:pPr>
    <w:rPr>
      <w:sz w:val="24"/>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rsid w:val="00F606A0"/>
    <w:pPr>
      <w:keepNext/>
      <w:keepLines/>
      <w:pBdr>
        <w:top w:val="single" w:sz="2" w:space="1" w:color="7F7F7F" w:themeColor="text1" w:themeTint="80"/>
      </w:pBd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5512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12E6"/>
  </w:style>
  <w:style w:type="character" w:styleId="Hyperlink">
    <w:name w:val="Hyperlink"/>
    <w:rsid w:val="00D328AD"/>
    <w:rPr>
      <w:color w:val="0000FF"/>
      <w:u w:val="single"/>
    </w:rPr>
  </w:style>
  <w:style w:type="paragraph" w:styleId="ListParagraph">
    <w:name w:val="List Paragraph"/>
    <w:basedOn w:val="Normal"/>
    <w:uiPriority w:val="34"/>
    <w:unhideWhenUsed/>
    <w:qFormat/>
    <w:rsid w:val="00971ECA"/>
    <w:pPr>
      <w:ind w:left="720"/>
      <w:contextualSpacing/>
    </w:pPr>
  </w:style>
  <w:style w:type="paragraph" w:styleId="Caption">
    <w:name w:val="caption"/>
    <w:aliases w:val=" Char"/>
    <w:basedOn w:val="Normal"/>
    <w:next w:val="Normal"/>
    <w:link w:val="CaptionChar"/>
    <w:qFormat/>
    <w:rsid w:val="00CC33F6"/>
    <w:pPr>
      <w:spacing w:line="360" w:lineRule="atLeast"/>
      <w:jc w:val="both"/>
    </w:pPr>
    <w:rPr>
      <w:rFonts w:ascii="Times New Roman" w:eastAsia="Times New Roman" w:hAnsi="Times New Roman" w:cs="Times New Roman"/>
      <w:b/>
      <w:bCs/>
      <w:sz w:val="28"/>
      <w:szCs w:val="20"/>
      <w:lang w:val="x-none" w:eastAsia="x-none"/>
    </w:rPr>
  </w:style>
  <w:style w:type="character" w:customStyle="1" w:styleId="CaptionChar">
    <w:name w:val="Caption Char"/>
    <w:aliases w:val=" Char Char"/>
    <w:link w:val="Caption"/>
    <w:rsid w:val="00CC33F6"/>
    <w:rPr>
      <w:rFonts w:ascii="Times New Roman" w:eastAsia="Times New Roman" w:hAnsi="Times New Roman" w:cs="Times New Roman"/>
      <w:b/>
      <w:bCs/>
      <w:sz w:val="28"/>
      <w:szCs w:val="20"/>
      <w:lang w:val="x-none" w:eastAsia="x-none"/>
    </w:rPr>
  </w:style>
  <w:style w:type="paragraph" w:styleId="FootnoteText">
    <w:name w:val="footnote text"/>
    <w:basedOn w:val="Normal"/>
    <w:link w:val="FootnoteTextChar"/>
    <w:rsid w:val="00CC33F6"/>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C33F6"/>
    <w:rPr>
      <w:rFonts w:ascii="Times New Roman" w:eastAsia="Times New Roman" w:hAnsi="Times New Roman" w:cs="Times New Roman"/>
      <w:sz w:val="20"/>
      <w:szCs w:val="20"/>
      <w:lang w:eastAsia="en-US"/>
    </w:rPr>
  </w:style>
  <w:style w:type="character" w:styleId="FootnoteReference">
    <w:name w:val="footnote reference"/>
    <w:rsid w:val="00CC33F6"/>
    <w:rPr>
      <w:vertAlign w:val="superscript"/>
    </w:rPr>
  </w:style>
  <w:style w:type="paragraph" w:styleId="NormalWeb">
    <w:name w:val="Normal (Web)"/>
    <w:basedOn w:val="Normal"/>
    <w:uiPriority w:val="99"/>
    <w:unhideWhenUsed/>
    <w:rsid w:val="00ED6B4A"/>
    <w:pPr>
      <w:spacing w:before="100" w:beforeAutospacing="1" w:after="100" w:afterAutospacing="1" w:line="240" w:lineRule="auto"/>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C012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BB"/>
    <w:rPr>
      <w:rFonts w:ascii="Segoe UI" w:hAnsi="Segoe UI" w:cs="Segoe UI"/>
      <w:sz w:val="18"/>
      <w:szCs w:val="18"/>
    </w:rPr>
  </w:style>
  <w:style w:type="paragraph" w:styleId="Revision">
    <w:name w:val="Revision"/>
    <w:hidden/>
    <w:uiPriority w:val="99"/>
    <w:semiHidden/>
    <w:rsid w:val="004432F2"/>
    <w:pPr>
      <w:spacing w:after="0" w:line="240" w:lineRule="auto"/>
    </w:pPr>
  </w:style>
  <w:style w:type="character" w:customStyle="1" w:styleId="Heading3Char">
    <w:name w:val="Heading 3 Char"/>
    <w:basedOn w:val="DefaultParagraphFont"/>
    <w:link w:val="Heading3"/>
    <w:rsid w:val="00F606A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758E3"/>
    <w:rPr>
      <w:sz w:val="16"/>
      <w:szCs w:val="16"/>
    </w:rPr>
  </w:style>
  <w:style w:type="paragraph" w:styleId="CommentText">
    <w:name w:val="annotation text"/>
    <w:basedOn w:val="Normal"/>
    <w:link w:val="CommentTextChar"/>
    <w:uiPriority w:val="99"/>
    <w:semiHidden/>
    <w:unhideWhenUsed/>
    <w:rsid w:val="001758E3"/>
    <w:pPr>
      <w:spacing w:line="240" w:lineRule="auto"/>
    </w:pPr>
    <w:rPr>
      <w:sz w:val="20"/>
      <w:szCs w:val="20"/>
    </w:rPr>
  </w:style>
  <w:style w:type="character" w:customStyle="1" w:styleId="CommentTextChar">
    <w:name w:val="Comment Text Char"/>
    <w:basedOn w:val="DefaultParagraphFont"/>
    <w:link w:val="CommentText"/>
    <w:uiPriority w:val="99"/>
    <w:semiHidden/>
    <w:rsid w:val="001758E3"/>
    <w:rPr>
      <w:sz w:val="20"/>
      <w:szCs w:val="20"/>
    </w:rPr>
  </w:style>
  <w:style w:type="character" w:styleId="Strong">
    <w:name w:val="Strong"/>
    <w:basedOn w:val="DefaultParagraphFont"/>
    <w:uiPriority w:val="22"/>
    <w:qFormat/>
    <w:rsid w:val="00FB6F38"/>
    <w:rPr>
      <w:b/>
      <w:bCs/>
    </w:rPr>
  </w:style>
  <w:style w:type="paragraph" w:customStyle="1" w:styleId="LO-normal">
    <w:name w:val="LO-normal"/>
    <w:basedOn w:val="Normal"/>
    <w:rsid w:val="00D62014"/>
    <w:pPr>
      <w:suppressAutoHyphens/>
      <w:spacing w:before="280" w:after="280" w:line="240" w:lineRule="auto"/>
    </w:pPr>
    <w:rPr>
      <w:rFonts w:ascii="Times New Roman" w:eastAsia="SimSun" w:hAnsi="Times New Roman" w:cs="Times New Roman"/>
      <w:color w:val="000000"/>
      <w:kern w:val="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6288">
      <w:bodyDiv w:val="1"/>
      <w:marLeft w:val="0"/>
      <w:marRight w:val="0"/>
      <w:marTop w:val="0"/>
      <w:marBottom w:val="0"/>
      <w:divBdr>
        <w:top w:val="none" w:sz="0" w:space="0" w:color="auto"/>
        <w:left w:val="none" w:sz="0" w:space="0" w:color="auto"/>
        <w:bottom w:val="none" w:sz="0" w:space="0" w:color="auto"/>
        <w:right w:val="none" w:sz="0" w:space="0" w:color="auto"/>
      </w:divBdr>
    </w:div>
    <w:div w:id="534081559">
      <w:bodyDiv w:val="1"/>
      <w:marLeft w:val="0"/>
      <w:marRight w:val="0"/>
      <w:marTop w:val="0"/>
      <w:marBottom w:val="0"/>
      <w:divBdr>
        <w:top w:val="none" w:sz="0" w:space="0" w:color="auto"/>
        <w:left w:val="none" w:sz="0" w:space="0" w:color="auto"/>
        <w:bottom w:val="none" w:sz="0" w:space="0" w:color="auto"/>
        <w:right w:val="none" w:sz="0" w:space="0" w:color="auto"/>
      </w:divBdr>
    </w:div>
    <w:div w:id="569656714">
      <w:bodyDiv w:val="1"/>
      <w:marLeft w:val="0"/>
      <w:marRight w:val="0"/>
      <w:marTop w:val="0"/>
      <w:marBottom w:val="0"/>
      <w:divBdr>
        <w:top w:val="none" w:sz="0" w:space="0" w:color="auto"/>
        <w:left w:val="none" w:sz="0" w:space="0" w:color="auto"/>
        <w:bottom w:val="none" w:sz="0" w:space="0" w:color="auto"/>
        <w:right w:val="none" w:sz="0" w:space="0" w:color="auto"/>
      </w:divBdr>
    </w:div>
    <w:div w:id="576401210">
      <w:bodyDiv w:val="1"/>
      <w:marLeft w:val="0"/>
      <w:marRight w:val="0"/>
      <w:marTop w:val="0"/>
      <w:marBottom w:val="0"/>
      <w:divBdr>
        <w:top w:val="none" w:sz="0" w:space="0" w:color="auto"/>
        <w:left w:val="none" w:sz="0" w:space="0" w:color="auto"/>
        <w:bottom w:val="none" w:sz="0" w:space="0" w:color="auto"/>
        <w:right w:val="none" w:sz="0" w:space="0" w:color="auto"/>
      </w:divBdr>
    </w:div>
    <w:div w:id="612130682">
      <w:bodyDiv w:val="1"/>
      <w:marLeft w:val="0"/>
      <w:marRight w:val="0"/>
      <w:marTop w:val="0"/>
      <w:marBottom w:val="0"/>
      <w:divBdr>
        <w:top w:val="none" w:sz="0" w:space="0" w:color="auto"/>
        <w:left w:val="none" w:sz="0" w:space="0" w:color="auto"/>
        <w:bottom w:val="none" w:sz="0" w:space="0" w:color="auto"/>
        <w:right w:val="none" w:sz="0" w:space="0" w:color="auto"/>
      </w:divBdr>
    </w:div>
    <w:div w:id="1698190303">
      <w:bodyDiv w:val="1"/>
      <w:marLeft w:val="0"/>
      <w:marRight w:val="0"/>
      <w:marTop w:val="0"/>
      <w:marBottom w:val="0"/>
      <w:divBdr>
        <w:top w:val="none" w:sz="0" w:space="0" w:color="auto"/>
        <w:left w:val="none" w:sz="0" w:space="0" w:color="auto"/>
        <w:bottom w:val="none" w:sz="0" w:space="0" w:color="auto"/>
        <w:right w:val="none" w:sz="0" w:space="0" w:color="auto"/>
      </w:divBdr>
    </w:div>
    <w:div w:id="2041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uyenanhtuan@phuyen.gov.v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871903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2012-12-12T06:36:00+00:00</AssetStart>
    <FriendlyTitle xmlns="4873beb7-5857-4685-be1f-d57550cc96cc" xsi:nil="true"/>
    <MarketSpecific xmlns="4873beb7-5857-4685-be1f-d57550cc96cc">false</MarketSpecific>
    <TPNamespace xmlns="4873beb7-5857-4685-be1f-d57550cc96cc" xsi:nil="true"/>
    <PublishStatusLookup xmlns="4873beb7-5857-4685-be1f-d57550cc96cc">
      <Value>1664146</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TP103978718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19AF511F-B385-4EE0-9DA7-E6FEFD34D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E7A7D-91C3-4CD5-9748-58CB096DB1A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19CF845-C642-465E-9171-6710E04F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2018-02-28T02:57:00Z</dcterms:created>
  <dcterms:modified xsi:type="dcterms:W3CDTF">2019-08-16T06:43:00Z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